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DC7F0" w14:textId="77777777" w:rsidR="00877AAB" w:rsidRPr="00AA5666" w:rsidRDefault="00877AAB">
      <w:pPr>
        <w:pStyle w:val="ChTitle"/>
        <w:rPr>
          <w:sz w:val="36"/>
        </w:rPr>
      </w:pPr>
      <w:r w:rsidRPr="00AA5666">
        <w:t>Chapter 1</w:t>
      </w:r>
    </w:p>
    <w:p w14:paraId="223C288B" w14:textId="77777777" w:rsidR="00877AAB" w:rsidRPr="00AA5666" w:rsidRDefault="00877AAB">
      <w:pPr>
        <w:pStyle w:val="ChTitle"/>
      </w:pPr>
      <w:r w:rsidRPr="00AA5666">
        <w:t>Accounting and the Business Environment</w:t>
      </w:r>
    </w:p>
    <w:p w14:paraId="78EC149D" w14:textId="77777777" w:rsidR="00877AAB" w:rsidRPr="00AA5666" w:rsidRDefault="00877AAB">
      <w:pPr>
        <w:pStyle w:val="Subtitle"/>
        <w:pBdr>
          <w:bottom w:val="single" w:sz="18" w:space="1" w:color="auto"/>
        </w:pBdr>
      </w:pPr>
    </w:p>
    <w:p w14:paraId="13DFCD1D" w14:textId="77777777" w:rsidR="00877AAB" w:rsidRPr="00AA5666" w:rsidRDefault="00877AAB">
      <w:pPr>
        <w:jc w:val="center"/>
        <w:rPr>
          <w:b/>
        </w:rPr>
      </w:pPr>
    </w:p>
    <w:p w14:paraId="0BCC919A" w14:textId="77777777" w:rsidR="00877AAB" w:rsidRPr="00AA5666" w:rsidRDefault="00877AAB">
      <w:pPr>
        <w:pStyle w:val="H1"/>
      </w:pPr>
      <w:r w:rsidRPr="00AA5666">
        <w:t>Chapter</w:t>
      </w:r>
      <w:r w:rsidR="00DB06B3" w:rsidRPr="00AA5666">
        <w:t xml:space="preserve"> </w:t>
      </w:r>
      <w:r w:rsidR="00A56930" w:rsidRPr="00AA5666">
        <w:t xml:space="preserve">1: </w:t>
      </w:r>
      <w:r w:rsidRPr="00AA5666">
        <w:t>Overview</w:t>
      </w:r>
    </w:p>
    <w:p w14:paraId="39C547E2" w14:textId="0C74901E" w:rsidR="00262B2D" w:rsidRPr="00AA5666" w:rsidRDefault="00877AAB" w:rsidP="001D353F">
      <w:pPr>
        <w:pStyle w:val="BodyText"/>
        <w:jc w:val="both"/>
        <w:rPr>
          <w:sz w:val="24"/>
          <w:szCs w:val="24"/>
        </w:rPr>
      </w:pPr>
      <w:r w:rsidRPr="00AA5666">
        <w:rPr>
          <w:sz w:val="24"/>
          <w:szCs w:val="24"/>
        </w:rPr>
        <w:t>The chapter begins with an introduction to accounting and a brief d</w:t>
      </w:r>
      <w:r w:rsidR="006B1911" w:rsidRPr="00AA5666">
        <w:rPr>
          <w:sz w:val="24"/>
          <w:szCs w:val="24"/>
        </w:rPr>
        <w:t>iscussion of</w:t>
      </w:r>
      <w:r w:rsidRPr="00AA5666">
        <w:rPr>
          <w:sz w:val="24"/>
          <w:szCs w:val="24"/>
        </w:rPr>
        <w:t xml:space="preserve"> why accounting is important.</w:t>
      </w:r>
      <w:r w:rsidR="00262B2D" w:rsidRPr="00AA5666">
        <w:rPr>
          <w:sz w:val="24"/>
          <w:szCs w:val="24"/>
        </w:rPr>
        <w:t xml:space="preserve"> </w:t>
      </w:r>
      <w:r w:rsidRPr="00AA5666">
        <w:rPr>
          <w:sz w:val="24"/>
          <w:szCs w:val="24"/>
        </w:rPr>
        <w:t>The differences between financial and managerial accounting are d</w:t>
      </w:r>
      <w:r w:rsidR="006B1911" w:rsidRPr="00AA5666">
        <w:rPr>
          <w:sz w:val="24"/>
          <w:szCs w:val="24"/>
        </w:rPr>
        <w:t>elineated</w:t>
      </w:r>
      <w:r w:rsidRPr="00AA5666">
        <w:rPr>
          <w:sz w:val="24"/>
          <w:szCs w:val="24"/>
        </w:rPr>
        <w:t>.</w:t>
      </w:r>
      <w:r w:rsidR="00262B2D" w:rsidRPr="00AA5666">
        <w:rPr>
          <w:sz w:val="24"/>
          <w:szCs w:val="24"/>
        </w:rPr>
        <w:t xml:space="preserve"> </w:t>
      </w:r>
      <w:r w:rsidRPr="00AA5666">
        <w:rPr>
          <w:sz w:val="24"/>
          <w:szCs w:val="24"/>
        </w:rPr>
        <w:t xml:space="preserve">The text discusses how accounting information is needed by various users—individuals, businesses, investors, creditors, and taxing authorities. </w:t>
      </w:r>
      <w:r w:rsidR="004034B9" w:rsidRPr="00AA5666">
        <w:rPr>
          <w:sz w:val="24"/>
          <w:szCs w:val="24"/>
        </w:rPr>
        <w:t>Reasons accounting is important to students not majoring in accounting</w:t>
      </w:r>
      <w:r w:rsidRPr="00AA5666">
        <w:rPr>
          <w:sz w:val="24"/>
          <w:szCs w:val="24"/>
        </w:rPr>
        <w:t xml:space="preserve"> and career paths available to accounting majors are briefly described</w:t>
      </w:r>
      <w:r w:rsidR="00A56930" w:rsidRPr="00AA5666">
        <w:rPr>
          <w:sz w:val="24"/>
          <w:szCs w:val="24"/>
        </w:rPr>
        <w:t xml:space="preserve">, including </w:t>
      </w:r>
      <w:r w:rsidR="00A37AC9" w:rsidRPr="00AA5666">
        <w:rPr>
          <w:sz w:val="24"/>
          <w:szCs w:val="24"/>
        </w:rPr>
        <w:t xml:space="preserve">a </w:t>
      </w:r>
      <w:r w:rsidR="00A56930" w:rsidRPr="00AA5666">
        <w:rPr>
          <w:sz w:val="24"/>
          <w:szCs w:val="24"/>
        </w:rPr>
        <w:t>comparison of various accounting positions</w:t>
      </w:r>
      <w:r w:rsidRPr="00AA5666">
        <w:rPr>
          <w:sz w:val="24"/>
          <w:szCs w:val="24"/>
        </w:rPr>
        <w:t>.</w:t>
      </w:r>
      <w:r w:rsidR="00262B2D" w:rsidRPr="00AA5666">
        <w:rPr>
          <w:sz w:val="24"/>
          <w:szCs w:val="24"/>
        </w:rPr>
        <w:t xml:space="preserve"> </w:t>
      </w:r>
      <w:r w:rsidR="00B07823" w:rsidRPr="00AA5666">
        <w:rPr>
          <w:sz w:val="24"/>
          <w:szCs w:val="24"/>
        </w:rPr>
        <w:t>T</w:t>
      </w:r>
      <w:r w:rsidRPr="00AA5666">
        <w:rPr>
          <w:sz w:val="24"/>
          <w:szCs w:val="24"/>
        </w:rPr>
        <w:t>he role of governing organizations such as the Financial Ac</w:t>
      </w:r>
      <w:r w:rsidR="00A56930" w:rsidRPr="00AA5666">
        <w:rPr>
          <w:sz w:val="24"/>
          <w:szCs w:val="24"/>
        </w:rPr>
        <w:t>counting Standards Board (FASB) and the</w:t>
      </w:r>
      <w:r w:rsidRPr="00AA5666">
        <w:rPr>
          <w:sz w:val="24"/>
          <w:szCs w:val="24"/>
        </w:rPr>
        <w:t xml:space="preserve"> Securities</w:t>
      </w:r>
      <w:r w:rsidR="00A56930" w:rsidRPr="00AA5666">
        <w:rPr>
          <w:sz w:val="24"/>
          <w:szCs w:val="24"/>
        </w:rPr>
        <w:t xml:space="preserve"> and Exchange Commission (SEC)</w:t>
      </w:r>
      <w:r w:rsidRPr="00AA5666">
        <w:rPr>
          <w:sz w:val="24"/>
          <w:szCs w:val="24"/>
        </w:rPr>
        <w:t xml:space="preserve"> </w:t>
      </w:r>
      <w:r w:rsidR="00410D11" w:rsidRPr="00AA5666">
        <w:rPr>
          <w:sz w:val="24"/>
          <w:szCs w:val="24"/>
        </w:rPr>
        <w:t xml:space="preserve">as well as the FASB’s relationships with both congressionally created and private accounting groups </w:t>
      </w:r>
      <w:r w:rsidRPr="00AA5666">
        <w:rPr>
          <w:sz w:val="24"/>
          <w:szCs w:val="24"/>
        </w:rPr>
        <w:t xml:space="preserve">are </w:t>
      </w:r>
      <w:r w:rsidR="003C0517" w:rsidRPr="00AA5666">
        <w:rPr>
          <w:sz w:val="24"/>
          <w:szCs w:val="24"/>
        </w:rPr>
        <w:t>explained</w:t>
      </w:r>
      <w:r w:rsidRPr="00AA5666">
        <w:rPr>
          <w:sz w:val="24"/>
          <w:szCs w:val="24"/>
        </w:rPr>
        <w:t>.</w:t>
      </w:r>
      <w:r w:rsidR="00262B2D" w:rsidRPr="00AA5666">
        <w:rPr>
          <w:sz w:val="24"/>
          <w:szCs w:val="24"/>
        </w:rPr>
        <w:t xml:space="preserve"> </w:t>
      </w:r>
      <w:r w:rsidRPr="00AA5666">
        <w:rPr>
          <w:sz w:val="24"/>
          <w:szCs w:val="24"/>
        </w:rPr>
        <w:t xml:space="preserve">Generally </w:t>
      </w:r>
      <w:r w:rsidR="00196CA4" w:rsidRPr="00AA5666">
        <w:rPr>
          <w:sz w:val="24"/>
          <w:szCs w:val="24"/>
        </w:rPr>
        <w:t>A</w:t>
      </w:r>
      <w:r w:rsidRPr="00AA5666">
        <w:rPr>
          <w:sz w:val="24"/>
          <w:szCs w:val="24"/>
        </w:rPr>
        <w:t xml:space="preserve">ccepted </w:t>
      </w:r>
      <w:r w:rsidR="00196CA4" w:rsidRPr="00AA5666">
        <w:rPr>
          <w:sz w:val="24"/>
          <w:szCs w:val="24"/>
        </w:rPr>
        <w:t>A</w:t>
      </w:r>
      <w:r w:rsidRPr="00AA5666">
        <w:rPr>
          <w:sz w:val="24"/>
          <w:szCs w:val="24"/>
        </w:rPr>
        <w:t xml:space="preserve">ccounting </w:t>
      </w:r>
      <w:r w:rsidR="00196CA4" w:rsidRPr="00AA5666">
        <w:rPr>
          <w:sz w:val="24"/>
          <w:szCs w:val="24"/>
        </w:rPr>
        <w:t>P</w:t>
      </w:r>
      <w:r w:rsidRPr="00AA5666">
        <w:rPr>
          <w:sz w:val="24"/>
          <w:szCs w:val="24"/>
        </w:rPr>
        <w:t>rinciples (GAAP) are introduced</w:t>
      </w:r>
      <w:r w:rsidR="00D610A5" w:rsidRPr="00AA5666">
        <w:rPr>
          <w:sz w:val="24"/>
          <w:szCs w:val="24"/>
        </w:rPr>
        <w:t>.</w:t>
      </w:r>
      <w:r w:rsidR="00262B2D" w:rsidRPr="00AA5666">
        <w:rPr>
          <w:sz w:val="24"/>
          <w:szCs w:val="24"/>
        </w:rPr>
        <w:t xml:space="preserve"> </w:t>
      </w:r>
      <w:r w:rsidR="00FB03C0" w:rsidRPr="00AA5666">
        <w:rPr>
          <w:sz w:val="24"/>
          <w:szCs w:val="24"/>
        </w:rPr>
        <w:t>The sole proprietorship, partnership, corporation, and limited liability compan</w:t>
      </w:r>
      <w:r w:rsidR="00A37AC9" w:rsidRPr="00AA5666">
        <w:rPr>
          <w:sz w:val="24"/>
          <w:szCs w:val="24"/>
        </w:rPr>
        <w:t>y (LLC</w:t>
      </w:r>
      <w:r w:rsidR="00FB03C0" w:rsidRPr="00AA5666">
        <w:rPr>
          <w:sz w:val="24"/>
          <w:szCs w:val="24"/>
        </w:rPr>
        <w:t>) forms of business are briefly described in the context of the economic entity assumption. In addition, the</w:t>
      </w:r>
      <w:r w:rsidRPr="00AA5666">
        <w:rPr>
          <w:sz w:val="24"/>
          <w:szCs w:val="24"/>
        </w:rPr>
        <w:t xml:space="preserve"> cost principle, going</w:t>
      </w:r>
      <w:r w:rsidR="00A56E6A" w:rsidRPr="00AA5666">
        <w:rPr>
          <w:sz w:val="24"/>
          <w:szCs w:val="24"/>
        </w:rPr>
        <w:t xml:space="preserve"> </w:t>
      </w:r>
      <w:r w:rsidRPr="00AA5666">
        <w:rPr>
          <w:sz w:val="24"/>
          <w:szCs w:val="24"/>
        </w:rPr>
        <w:t>concern assumption, and monetary</w:t>
      </w:r>
      <w:r w:rsidR="00A56E6A" w:rsidRPr="00AA5666">
        <w:rPr>
          <w:sz w:val="24"/>
          <w:szCs w:val="24"/>
        </w:rPr>
        <w:t xml:space="preserve"> </w:t>
      </w:r>
      <w:r w:rsidRPr="00AA5666">
        <w:rPr>
          <w:sz w:val="24"/>
          <w:szCs w:val="24"/>
        </w:rPr>
        <w:t>unit assumption are explained.</w:t>
      </w:r>
      <w:r w:rsidR="00262B2D" w:rsidRPr="00AA5666">
        <w:rPr>
          <w:sz w:val="24"/>
          <w:szCs w:val="24"/>
        </w:rPr>
        <w:t xml:space="preserve"> </w:t>
      </w:r>
      <w:r w:rsidR="000038C3" w:rsidRPr="00AA5666">
        <w:rPr>
          <w:sz w:val="24"/>
          <w:szCs w:val="24"/>
        </w:rPr>
        <w:t xml:space="preserve">The nature of International Financial Reporting Standards (IFRS) and the role of </w:t>
      </w:r>
      <w:r w:rsidR="00A37AC9" w:rsidRPr="00AA5666">
        <w:rPr>
          <w:sz w:val="24"/>
          <w:szCs w:val="24"/>
        </w:rPr>
        <w:t xml:space="preserve">the </w:t>
      </w:r>
      <w:r w:rsidR="000038C3" w:rsidRPr="00AA5666">
        <w:rPr>
          <w:sz w:val="24"/>
          <w:szCs w:val="24"/>
        </w:rPr>
        <w:t>Inter</w:t>
      </w:r>
      <w:r w:rsidR="00E014C6" w:rsidRPr="00AA5666">
        <w:rPr>
          <w:sz w:val="24"/>
          <w:szCs w:val="24"/>
        </w:rPr>
        <w:t>national Accounting Standards Bo</w:t>
      </w:r>
      <w:r w:rsidR="000038C3" w:rsidRPr="00AA5666">
        <w:rPr>
          <w:sz w:val="24"/>
          <w:szCs w:val="24"/>
        </w:rPr>
        <w:t>ard (IASB) in their development are explained.</w:t>
      </w:r>
      <w:r w:rsidR="00262B2D" w:rsidRPr="00AA5666">
        <w:rPr>
          <w:sz w:val="24"/>
          <w:szCs w:val="24"/>
        </w:rPr>
        <w:t xml:space="preserve"> </w:t>
      </w:r>
      <w:r w:rsidRPr="00AA5666">
        <w:rPr>
          <w:sz w:val="24"/>
          <w:szCs w:val="24"/>
        </w:rPr>
        <w:t>The r</w:t>
      </w:r>
      <w:r w:rsidR="00D610A5" w:rsidRPr="00AA5666">
        <w:rPr>
          <w:sz w:val="24"/>
          <w:szCs w:val="24"/>
        </w:rPr>
        <w:t>ole of ethics in accounting</w:t>
      </w:r>
      <w:r w:rsidR="00FB03C0" w:rsidRPr="00AA5666">
        <w:rPr>
          <w:sz w:val="24"/>
          <w:szCs w:val="24"/>
        </w:rPr>
        <w:t xml:space="preserve"> and business</w:t>
      </w:r>
      <w:r w:rsidR="00D610A5" w:rsidRPr="00AA5666">
        <w:rPr>
          <w:sz w:val="24"/>
          <w:szCs w:val="24"/>
        </w:rPr>
        <w:t xml:space="preserve"> </w:t>
      </w:r>
      <w:r w:rsidRPr="00AA5666">
        <w:rPr>
          <w:sz w:val="24"/>
          <w:szCs w:val="24"/>
        </w:rPr>
        <w:t>is described.</w:t>
      </w:r>
      <w:r w:rsidR="00262B2D" w:rsidRPr="00AA5666">
        <w:rPr>
          <w:sz w:val="24"/>
          <w:szCs w:val="24"/>
        </w:rPr>
        <w:t xml:space="preserve"> </w:t>
      </w:r>
      <w:r w:rsidRPr="00AA5666">
        <w:rPr>
          <w:sz w:val="24"/>
          <w:szCs w:val="24"/>
        </w:rPr>
        <w:t>The U.S. government</w:t>
      </w:r>
      <w:r w:rsidR="00482BE3" w:rsidRPr="00AA5666">
        <w:rPr>
          <w:sz w:val="24"/>
          <w:szCs w:val="24"/>
        </w:rPr>
        <w:t>’</w:t>
      </w:r>
      <w:r w:rsidRPr="00AA5666">
        <w:rPr>
          <w:sz w:val="24"/>
          <w:szCs w:val="24"/>
        </w:rPr>
        <w:t xml:space="preserve">s passing </w:t>
      </w:r>
      <w:r w:rsidR="00E014C6" w:rsidRPr="00AA5666">
        <w:rPr>
          <w:sz w:val="24"/>
          <w:szCs w:val="24"/>
        </w:rPr>
        <w:t>of the Sarbanes-Oxley Act (SOX) and</w:t>
      </w:r>
      <w:r w:rsidRPr="00AA5666">
        <w:rPr>
          <w:sz w:val="24"/>
          <w:szCs w:val="24"/>
        </w:rPr>
        <w:t xml:space="preserve"> </w:t>
      </w:r>
      <w:r w:rsidR="00C31C6C" w:rsidRPr="00AA5666">
        <w:rPr>
          <w:sz w:val="24"/>
          <w:szCs w:val="24"/>
        </w:rPr>
        <w:t xml:space="preserve">the </w:t>
      </w:r>
      <w:r w:rsidRPr="00AA5666">
        <w:rPr>
          <w:sz w:val="24"/>
          <w:szCs w:val="24"/>
        </w:rPr>
        <w:t>creation of the Public Company Accounting Oversight Board (PCAOB) are presented.</w:t>
      </w:r>
    </w:p>
    <w:p w14:paraId="420EB0DC" w14:textId="12EA18C7" w:rsidR="00877AAB" w:rsidRPr="00AA5666" w:rsidRDefault="00877AAB">
      <w:pPr>
        <w:jc w:val="both"/>
        <w:rPr>
          <w:sz w:val="24"/>
          <w:szCs w:val="24"/>
          <w:highlight w:val="yellow"/>
        </w:rPr>
      </w:pPr>
    </w:p>
    <w:p w14:paraId="666954CA" w14:textId="103D9999" w:rsidR="00262B2D" w:rsidRPr="00AA5666" w:rsidRDefault="00877AAB">
      <w:pPr>
        <w:jc w:val="both"/>
        <w:rPr>
          <w:sz w:val="24"/>
          <w:szCs w:val="24"/>
        </w:rPr>
      </w:pPr>
      <w:r w:rsidRPr="00AA5666">
        <w:rPr>
          <w:sz w:val="24"/>
          <w:szCs w:val="24"/>
        </w:rPr>
        <w:t xml:space="preserve">The next section of the chapter introduces the accounting equation: Assets = Liabilities + Equity. Each element of </w:t>
      </w:r>
      <w:r w:rsidR="00432680" w:rsidRPr="00AA5666">
        <w:rPr>
          <w:sz w:val="24"/>
          <w:szCs w:val="24"/>
        </w:rPr>
        <w:t>the accounting equation</w:t>
      </w:r>
      <w:r w:rsidRPr="00AA5666">
        <w:rPr>
          <w:sz w:val="24"/>
          <w:szCs w:val="24"/>
        </w:rPr>
        <w:t xml:space="preserve"> is defined. </w:t>
      </w:r>
      <w:r w:rsidR="000038C3" w:rsidRPr="00AA5666">
        <w:rPr>
          <w:sz w:val="24"/>
          <w:szCs w:val="24"/>
        </w:rPr>
        <w:t>Nine basic business</w:t>
      </w:r>
      <w:r w:rsidRPr="00AA5666">
        <w:rPr>
          <w:sz w:val="24"/>
          <w:szCs w:val="24"/>
        </w:rPr>
        <w:t xml:space="preserve"> transactions are analyzed</w:t>
      </w:r>
      <w:r w:rsidR="00482BE3" w:rsidRPr="00AA5666">
        <w:rPr>
          <w:sz w:val="24"/>
          <w:szCs w:val="24"/>
        </w:rPr>
        <w:t>,</w:t>
      </w:r>
      <w:r w:rsidRPr="00AA5666">
        <w:rPr>
          <w:sz w:val="24"/>
          <w:szCs w:val="24"/>
        </w:rPr>
        <w:t xml:space="preserve"> and their impact on the accounting equation is discussed. The financial statements—income statement, statement of </w:t>
      </w:r>
      <w:r w:rsidR="000038C3" w:rsidRPr="00AA5666">
        <w:rPr>
          <w:sz w:val="24"/>
          <w:szCs w:val="24"/>
        </w:rPr>
        <w:t>retained earnings</w:t>
      </w:r>
      <w:r w:rsidRPr="00AA5666">
        <w:rPr>
          <w:sz w:val="24"/>
          <w:szCs w:val="24"/>
        </w:rPr>
        <w:t xml:space="preserve">, balance sheet, and statement of cash </w:t>
      </w:r>
      <w:r w:rsidR="0002514D" w:rsidRPr="00AA5666">
        <w:rPr>
          <w:sz w:val="24"/>
          <w:szCs w:val="24"/>
        </w:rPr>
        <w:t>flows—</w:t>
      </w:r>
      <w:r w:rsidRPr="00AA5666">
        <w:rPr>
          <w:sz w:val="24"/>
          <w:szCs w:val="24"/>
        </w:rPr>
        <w:t>are illustrated. The interrelationship of the financial statem</w:t>
      </w:r>
      <w:r w:rsidR="00D610A5" w:rsidRPr="00AA5666">
        <w:rPr>
          <w:sz w:val="24"/>
          <w:szCs w:val="24"/>
        </w:rPr>
        <w:t>ents is emphasized.</w:t>
      </w:r>
    </w:p>
    <w:p w14:paraId="4F3E7123" w14:textId="60638EC7" w:rsidR="006B1911" w:rsidRPr="00AA5666" w:rsidRDefault="006B1911">
      <w:pPr>
        <w:jc w:val="both"/>
        <w:rPr>
          <w:sz w:val="24"/>
          <w:szCs w:val="24"/>
        </w:rPr>
      </w:pPr>
    </w:p>
    <w:p w14:paraId="29873511" w14:textId="47C3B6C2" w:rsidR="00877AAB" w:rsidRPr="00AA5666" w:rsidRDefault="001B2E7B">
      <w:pPr>
        <w:jc w:val="both"/>
        <w:rPr>
          <w:sz w:val="24"/>
          <w:szCs w:val="24"/>
        </w:rPr>
      </w:pPr>
      <w:r w:rsidRPr="00AA5666">
        <w:rPr>
          <w:sz w:val="24"/>
          <w:szCs w:val="24"/>
        </w:rPr>
        <w:t>A Tying It All Together</w:t>
      </w:r>
      <w:r w:rsidR="00D610A5" w:rsidRPr="00AA5666">
        <w:rPr>
          <w:sz w:val="24"/>
          <w:szCs w:val="24"/>
        </w:rPr>
        <w:t xml:space="preserve"> </w:t>
      </w:r>
      <w:r w:rsidR="00E03E03" w:rsidRPr="00AA5666">
        <w:rPr>
          <w:sz w:val="24"/>
          <w:szCs w:val="24"/>
        </w:rPr>
        <w:t>feature</w:t>
      </w:r>
      <w:r w:rsidR="00877AAB" w:rsidRPr="00AA5666">
        <w:rPr>
          <w:sz w:val="24"/>
          <w:szCs w:val="24"/>
        </w:rPr>
        <w:t xml:space="preserve"> </w:t>
      </w:r>
      <w:r w:rsidRPr="00AA5666">
        <w:rPr>
          <w:sz w:val="24"/>
          <w:szCs w:val="24"/>
        </w:rPr>
        <w:t>poses four questions regarding a company’s asset, liability, revenue</w:t>
      </w:r>
      <w:r w:rsidR="00BD6CD4" w:rsidRPr="00AA5666">
        <w:rPr>
          <w:sz w:val="24"/>
          <w:szCs w:val="24"/>
        </w:rPr>
        <w:t>,</w:t>
      </w:r>
      <w:r w:rsidRPr="00AA5666">
        <w:rPr>
          <w:sz w:val="24"/>
          <w:szCs w:val="24"/>
        </w:rPr>
        <w:t xml:space="preserve"> and expense accounts and the proper financial statement reporting for each</w:t>
      </w:r>
      <w:r w:rsidR="00D610A5" w:rsidRPr="00AA5666">
        <w:rPr>
          <w:sz w:val="24"/>
          <w:szCs w:val="24"/>
        </w:rPr>
        <w:t>.</w:t>
      </w:r>
      <w:r w:rsidR="00262B2D" w:rsidRPr="00AA5666">
        <w:rPr>
          <w:sz w:val="24"/>
          <w:szCs w:val="24"/>
        </w:rPr>
        <w:t xml:space="preserve"> </w:t>
      </w:r>
      <w:r w:rsidR="00877AAB" w:rsidRPr="00AA5666">
        <w:rPr>
          <w:sz w:val="24"/>
          <w:szCs w:val="24"/>
        </w:rPr>
        <w:t xml:space="preserve">Financial statements and return on assets (ROA) are used to </w:t>
      </w:r>
      <w:r w:rsidR="003C0517" w:rsidRPr="00AA5666">
        <w:rPr>
          <w:sz w:val="24"/>
          <w:szCs w:val="24"/>
        </w:rPr>
        <w:t>evaluate</w:t>
      </w:r>
      <w:r w:rsidR="00D610A5" w:rsidRPr="00AA5666">
        <w:rPr>
          <w:sz w:val="24"/>
          <w:szCs w:val="24"/>
        </w:rPr>
        <w:t xml:space="preserve"> business performance.</w:t>
      </w:r>
      <w:r w:rsidR="00262B2D" w:rsidRPr="00AA5666">
        <w:rPr>
          <w:sz w:val="24"/>
          <w:szCs w:val="24"/>
        </w:rPr>
        <w:t xml:space="preserve"> </w:t>
      </w:r>
      <w:r w:rsidR="00D610A5" w:rsidRPr="00AA5666">
        <w:rPr>
          <w:sz w:val="24"/>
          <w:szCs w:val="24"/>
        </w:rPr>
        <w:t xml:space="preserve">A </w:t>
      </w:r>
      <w:r w:rsidR="00FF0E9B" w:rsidRPr="00AA5666">
        <w:rPr>
          <w:sz w:val="24"/>
          <w:szCs w:val="24"/>
        </w:rPr>
        <w:t>D</w:t>
      </w:r>
      <w:r w:rsidR="00877AAB" w:rsidRPr="00AA5666">
        <w:rPr>
          <w:sz w:val="24"/>
          <w:szCs w:val="24"/>
        </w:rPr>
        <w:t xml:space="preserve">ecisions </w:t>
      </w:r>
      <w:r w:rsidR="00E03E03" w:rsidRPr="00AA5666">
        <w:rPr>
          <w:sz w:val="24"/>
          <w:szCs w:val="24"/>
        </w:rPr>
        <w:t>feature</w:t>
      </w:r>
      <w:r w:rsidR="00877AAB" w:rsidRPr="00AA5666">
        <w:rPr>
          <w:sz w:val="24"/>
          <w:szCs w:val="24"/>
        </w:rPr>
        <w:t xml:space="preserve"> helps students see how financial statements and ROA can be used to make </w:t>
      </w:r>
      <w:r w:rsidR="00D610A5" w:rsidRPr="00AA5666">
        <w:rPr>
          <w:sz w:val="24"/>
          <w:szCs w:val="24"/>
        </w:rPr>
        <w:t>real</w:t>
      </w:r>
      <w:r w:rsidR="00045DED" w:rsidRPr="00AA5666">
        <w:rPr>
          <w:sz w:val="24"/>
          <w:szCs w:val="24"/>
        </w:rPr>
        <w:t>-</w:t>
      </w:r>
      <w:r w:rsidR="00D610A5" w:rsidRPr="00AA5666">
        <w:rPr>
          <w:sz w:val="24"/>
          <w:szCs w:val="24"/>
        </w:rPr>
        <w:t xml:space="preserve">world </w:t>
      </w:r>
      <w:r w:rsidR="00877AAB" w:rsidRPr="00AA5666">
        <w:rPr>
          <w:sz w:val="24"/>
          <w:szCs w:val="24"/>
        </w:rPr>
        <w:t>decision</w:t>
      </w:r>
      <w:r w:rsidR="00D610A5" w:rsidRPr="00AA5666">
        <w:rPr>
          <w:sz w:val="24"/>
          <w:szCs w:val="24"/>
        </w:rPr>
        <w:t>s.</w:t>
      </w:r>
      <w:r w:rsidR="006B1911" w:rsidRPr="00AA5666">
        <w:rPr>
          <w:sz w:val="24"/>
          <w:szCs w:val="24"/>
        </w:rPr>
        <w:t xml:space="preserve"> </w:t>
      </w:r>
      <w:r w:rsidR="00DF7C7B">
        <w:rPr>
          <w:sz w:val="24"/>
          <w:szCs w:val="24"/>
        </w:rPr>
        <w:t>The</w:t>
      </w:r>
      <w:r w:rsidR="00D610A5" w:rsidRPr="00AA5666">
        <w:rPr>
          <w:sz w:val="24"/>
          <w:szCs w:val="24"/>
        </w:rPr>
        <w:t xml:space="preserve"> </w:t>
      </w:r>
      <w:r w:rsidR="00FF0E9B" w:rsidRPr="00AA5666">
        <w:rPr>
          <w:sz w:val="24"/>
          <w:szCs w:val="24"/>
        </w:rPr>
        <w:t>R</w:t>
      </w:r>
      <w:r w:rsidR="00877AAB" w:rsidRPr="00AA5666">
        <w:rPr>
          <w:sz w:val="24"/>
          <w:szCs w:val="24"/>
        </w:rPr>
        <w:t xml:space="preserve">eview </w:t>
      </w:r>
      <w:r w:rsidR="00DF7C7B">
        <w:rPr>
          <w:sz w:val="24"/>
          <w:szCs w:val="24"/>
        </w:rPr>
        <w:t xml:space="preserve">section includes Things </w:t>
      </w:r>
      <w:r w:rsidR="00813D1A">
        <w:rPr>
          <w:sz w:val="24"/>
          <w:szCs w:val="24"/>
        </w:rPr>
        <w:t>You Should</w:t>
      </w:r>
      <w:r w:rsidR="00DF7C7B">
        <w:rPr>
          <w:sz w:val="24"/>
          <w:szCs w:val="24"/>
        </w:rPr>
        <w:t xml:space="preserve"> Know which </w:t>
      </w:r>
      <w:r w:rsidR="003C0517" w:rsidRPr="00AA5666">
        <w:rPr>
          <w:sz w:val="24"/>
          <w:szCs w:val="24"/>
        </w:rPr>
        <w:t>highlights</w:t>
      </w:r>
      <w:r w:rsidR="00877AAB" w:rsidRPr="00AA5666">
        <w:rPr>
          <w:sz w:val="24"/>
          <w:szCs w:val="24"/>
        </w:rPr>
        <w:t xml:space="preserve"> </w:t>
      </w:r>
      <w:r w:rsidR="00D610A5" w:rsidRPr="00AA5666">
        <w:rPr>
          <w:sz w:val="24"/>
          <w:szCs w:val="24"/>
        </w:rPr>
        <w:t xml:space="preserve">the </w:t>
      </w:r>
      <w:r w:rsidR="00877AAB" w:rsidRPr="00AA5666">
        <w:rPr>
          <w:sz w:val="24"/>
          <w:szCs w:val="24"/>
        </w:rPr>
        <w:t xml:space="preserve">information students should </w:t>
      </w:r>
      <w:r w:rsidR="00D610A5" w:rsidRPr="00AA5666">
        <w:rPr>
          <w:sz w:val="24"/>
          <w:szCs w:val="24"/>
        </w:rPr>
        <w:t>have acquired from the chapter</w:t>
      </w:r>
      <w:r w:rsidR="00877AAB" w:rsidRPr="00AA5666">
        <w:rPr>
          <w:sz w:val="24"/>
          <w:szCs w:val="24"/>
        </w:rPr>
        <w:t>.</w:t>
      </w:r>
      <w:r w:rsidR="00482BE3" w:rsidRPr="00AA5666">
        <w:rPr>
          <w:sz w:val="24"/>
          <w:szCs w:val="24"/>
        </w:rPr>
        <w:t xml:space="preserve"> </w:t>
      </w:r>
      <w:r w:rsidR="00877AAB" w:rsidRPr="00AA5666">
        <w:rPr>
          <w:sz w:val="24"/>
          <w:szCs w:val="24"/>
        </w:rPr>
        <w:t xml:space="preserve">A </w:t>
      </w:r>
      <w:r w:rsidR="00D34E26" w:rsidRPr="00AA5666">
        <w:rPr>
          <w:sz w:val="24"/>
          <w:szCs w:val="24"/>
        </w:rPr>
        <w:t>Check Your Understanding feature</w:t>
      </w:r>
      <w:r w:rsidR="00877AAB" w:rsidRPr="00AA5666">
        <w:rPr>
          <w:sz w:val="24"/>
          <w:szCs w:val="24"/>
        </w:rPr>
        <w:t xml:space="preserve"> allows students to record the effect</w:t>
      </w:r>
      <w:r w:rsidR="00A37AC9" w:rsidRPr="00AA5666">
        <w:rPr>
          <w:sz w:val="24"/>
          <w:szCs w:val="24"/>
        </w:rPr>
        <w:t>s</w:t>
      </w:r>
      <w:r w:rsidR="00877AAB" w:rsidRPr="00AA5666">
        <w:rPr>
          <w:sz w:val="24"/>
          <w:szCs w:val="24"/>
        </w:rPr>
        <w:t xml:space="preserve"> of transactions on the accounting equation, prepare financial statement</w:t>
      </w:r>
      <w:r w:rsidR="00D610A5" w:rsidRPr="00AA5666">
        <w:rPr>
          <w:sz w:val="24"/>
          <w:szCs w:val="24"/>
        </w:rPr>
        <w:t xml:space="preserve">s, and calculate ROA. </w:t>
      </w:r>
      <w:r w:rsidR="00E63831" w:rsidRPr="00AA5666">
        <w:rPr>
          <w:sz w:val="24"/>
          <w:szCs w:val="24"/>
        </w:rPr>
        <w:t xml:space="preserve">A list of </w:t>
      </w:r>
      <w:r w:rsidR="00FF0E9B" w:rsidRPr="00AA5666">
        <w:rPr>
          <w:sz w:val="24"/>
          <w:szCs w:val="24"/>
        </w:rPr>
        <w:t>K</w:t>
      </w:r>
      <w:r w:rsidR="00E63831" w:rsidRPr="00AA5666">
        <w:rPr>
          <w:sz w:val="24"/>
          <w:szCs w:val="24"/>
        </w:rPr>
        <w:t xml:space="preserve">ey </w:t>
      </w:r>
      <w:r w:rsidR="00FF0E9B" w:rsidRPr="00AA5666">
        <w:rPr>
          <w:sz w:val="24"/>
          <w:szCs w:val="24"/>
        </w:rPr>
        <w:t>T</w:t>
      </w:r>
      <w:r w:rsidR="00E63831" w:rsidRPr="00AA5666">
        <w:rPr>
          <w:sz w:val="24"/>
          <w:szCs w:val="24"/>
        </w:rPr>
        <w:t xml:space="preserve">erms is provided. </w:t>
      </w:r>
      <w:r w:rsidR="00D610A5" w:rsidRPr="00AA5666">
        <w:rPr>
          <w:sz w:val="24"/>
          <w:szCs w:val="24"/>
        </w:rPr>
        <w:t xml:space="preserve">A </w:t>
      </w:r>
      <w:r w:rsidR="00FF0E9B" w:rsidRPr="00AA5666">
        <w:rPr>
          <w:sz w:val="24"/>
          <w:szCs w:val="24"/>
        </w:rPr>
        <w:t>Q</w:t>
      </w:r>
      <w:r w:rsidR="00D610A5" w:rsidRPr="00AA5666">
        <w:rPr>
          <w:sz w:val="24"/>
          <w:szCs w:val="24"/>
        </w:rPr>
        <w:t xml:space="preserve">uick </w:t>
      </w:r>
      <w:r w:rsidR="00FF0E9B" w:rsidRPr="00AA5666">
        <w:rPr>
          <w:sz w:val="24"/>
          <w:szCs w:val="24"/>
        </w:rPr>
        <w:t>C</w:t>
      </w:r>
      <w:r w:rsidR="00877AAB" w:rsidRPr="00AA5666">
        <w:rPr>
          <w:sz w:val="24"/>
          <w:szCs w:val="24"/>
        </w:rPr>
        <w:t>heck gives students a chance to assess their knowledge of the chapter learning objectives.</w:t>
      </w:r>
    </w:p>
    <w:p w14:paraId="2E0F8834" w14:textId="77777777" w:rsidR="003E3B3C" w:rsidRPr="00AA5666" w:rsidRDefault="003E3B3C" w:rsidP="00EE595B">
      <w:pPr>
        <w:pStyle w:val="BodyText"/>
        <w:spacing w:after="240"/>
        <w:ind w:left="360" w:hanging="360"/>
        <w:rPr>
          <w:b/>
          <w:sz w:val="28"/>
          <w:szCs w:val="28"/>
        </w:rPr>
      </w:pPr>
      <w:r w:rsidRPr="00AA5666">
        <w:rPr>
          <w:b/>
          <w:sz w:val="28"/>
          <w:szCs w:val="28"/>
        </w:rPr>
        <w:br w:type="page"/>
      </w:r>
    </w:p>
    <w:p w14:paraId="0C943F03" w14:textId="5125B14C" w:rsidR="00877AAB" w:rsidRPr="00AA5666" w:rsidRDefault="00E63831" w:rsidP="00EE595B">
      <w:pPr>
        <w:pStyle w:val="BodyText"/>
        <w:spacing w:after="240"/>
        <w:ind w:left="360" w:hanging="360"/>
        <w:rPr>
          <w:b/>
          <w:sz w:val="28"/>
          <w:szCs w:val="28"/>
        </w:rPr>
      </w:pPr>
      <w:r w:rsidRPr="00AA5666">
        <w:rPr>
          <w:b/>
          <w:sz w:val="28"/>
          <w:szCs w:val="28"/>
        </w:rPr>
        <w:lastRenderedPageBreak/>
        <w:t>Chapter</w:t>
      </w:r>
      <w:r w:rsidR="00DB06B3" w:rsidRPr="00AA5666">
        <w:rPr>
          <w:b/>
          <w:sz w:val="28"/>
          <w:szCs w:val="28"/>
        </w:rPr>
        <w:t xml:space="preserve"> </w:t>
      </w:r>
      <w:r w:rsidRPr="00AA5666">
        <w:rPr>
          <w:b/>
          <w:sz w:val="28"/>
          <w:szCs w:val="28"/>
        </w:rPr>
        <w:t xml:space="preserve">1: </w:t>
      </w:r>
      <w:r w:rsidR="00877AAB" w:rsidRPr="00AA5666">
        <w:rPr>
          <w:b/>
          <w:sz w:val="28"/>
          <w:szCs w:val="28"/>
        </w:rPr>
        <w:t>Learning Objectives</w:t>
      </w:r>
    </w:p>
    <w:p w14:paraId="2E421B1A" w14:textId="77777777" w:rsidR="00877AAB" w:rsidRPr="00AA5666" w:rsidRDefault="00877AAB" w:rsidP="00F3309F">
      <w:pPr>
        <w:pStyle w:val="BodyText"/>
        <w:numPr>
          <w:ilvl w:val="0"/>
          <w:numId w:val="12"/>
        </w:numPr>
        <w:spacing w:after="240"/>
        <w:rPr>
          <w:sz w:val="24"/>
          <w:szCs w:val="24"/>
        </w:rPr>
      </w:pPr>
      <w:r w:rsidRPr="00AA5666">
        <w:rPr>
          <w:sz w:val="24"/>
          <w:szCs w:val="24"/>
        </w:rPr>
        <w:t xml:space="preserve">Explain why accounting is important and list the </w:t>
      </w:r>
      <w:r w:rsidR="00CE2023" w:rsidRPr="00AA5666">
        <w:rPr>
          <w:sz w:val="24"/>
          <w:szCs w:val="24"/>
        </w:rPr>
        <w:t>users of accounting information</w:t>
      </w:r>
    </w:p>
    <w:p w14:paraId="39168A14" w14:textId="77777777" w:rsidR="00877AAB" w:rsidRPr="00AA5666" w:rsidRDefault="00877AAB" w:rsidP="00F3309F">
      <w:pPr>
        <w:pStyle w:val="BodyText"/>
        <w:numPr>
          <w:ilvl w:val="0"/>
          <w:numId w:val="12"/>
        </w:numPr>
        <w:spacing w:after="240"/>
        <w:rPr>
          <w:sz w:val="24"/>
          <w:szCs w:val="24"/>
        </w:rPr>
      </w:pPr>
      <w:r w:rsidRPr="00AA5666">
        <w:rPr>
          <w:sz w:val="24"/>
          <w:szCs w:val="24"/>
        </w:rPr>
        <w:t>Describe the organizations and rules that govern accounting</w:t>
      </w:r>
    </w:p>
    <w:p w14:paraId="30BC0376" w14:textId="4FF1AB38" w:rsidR="00877AAB" w:rsidRPr="00AA5666" w:rsidRDefault="00877AAB" w:rsidP="00F3309F">
      <w:pPr>
        <w:pStyle w:val="BodyText"/>
        <w:numPr>
          <w:ilvl w:val="0"/>
          <w:numId w:val="12"/>
        </w:numPr>
        <w:spacing w:after="240"/>
        <w:rPr>
          <w:sz w:val="24"/>
          <w:szCs w:val="24"/>
        </w:rPr>
      </w:pPr>
      <w:r w:rsidRPr="00AA5666">
        <w:rPr>
          <w:sz w:val="24"/>
          <w:szCs w:val="24"/>
        </w:rPr>
        <w:t>Describe the accounting equation and define assets, liabilities</w:t>
      </w:r>
      <w:r w:rsidR="00482BE3" w:rsidRPr="00AA5666">
        <w:rPr>
          <w:sz w:val="24"/>
          <w:szCs w:val="24"/>
        </w:rPr>
        <w:t>,</w:t>
      </w:r>
      <w:r w:rsidRPr="00AA5666">
        <w:rPr>
          <w:sz w:val="24"/>
          <w:szCs w:val="24"/>
        </w:rPr>
        <w:t xml:space="preserve"> and equity</w:t>
      </w:r>
    </w:p>
    <w:p w14:paraId="37DD8E19" w14:textId="77777777" w:rsidR="00877AAB" w:rsidRPr="00AA5666" w:rsidRDefault="00877AAB" w:rsidP="00F3309F">
      <w:pPr>
        <w:pStyle w:val="BodyText"/>
        <w:numPr>
          <w:ilvl w:val="0"/>
          <w:numId w:val="12"/>
        </w:numPr>
        <w:spacing w:after="240"/>
        <w:rPr>
          <w:sz w:val="24"/>
          <w:szCs w:val="24"/>
        </w:rPr>
      </w:pPr>
      <w:r w:rsidRPr="00AA5666">
        <w:rPr>
          <w:sz w:val="24"/>
          <w:szCs w:val="24"/>
        </w:rPr>
        <w:t>Use the accounting equation to analyze transactions</w:t>
      </w:r>
    </w:p>
    <w:p w14:paraId="49A132D1" w14:textId="77777777" w:rsidR="00877AAB" w:rsidRPr="00AA5666" w:rsidRDefault="00877AAB" w:rsidP="00F3309F">
      <w:pPr>
        <w:pStyle w:val="BodyText"/>
        <w:numPr>
          <w:ilvl w:val="0"/>
          <w:numId w:val="12"/>
        </w:numPr>
        <w:spacing w:after="240"/>
        <w:rPr>
          <w:sz w:val="24"/>
          <w:szCs w:val="24"/>
        </w:rPr>
      </w:pPr>
      <w:r w:rsidRPr="00AA5666">
        <w:rPr>
          <w:sz w:val="24"/>
          <w:szCs w:val="24"/>
        </w:rPr>
        <w:t>Prepare financial statements</w:t>
      </w:r>
    </w:p>
    <w:p w14:paraId="48275EAE" w14:textId="77777777" w:rsidR="00877AAB" w:rsidRPr="00AA5666" w:rsidRDefault="00877AAB" w:rsidP="00F3309F">
      <w:pPr>
        <w:pStyle w:val="BodyText"/>
        <w:numPr>
          <w:ilvl w:val="0"/>
          <w:numId w:val="12"/>
        </w:numPr>
        <w:spacing w:after="240"/>
        <w:rPr>
          <w:sz w:val="24"/>
          <w:szCs w:val="24"/>
        </w:rPr>
      </w:pPr>
      <w:r w:rsidRPr="00AA5666">
        <w:rPr>
          <w:sz w:val="24"/>
          <w:szCs w:val="24"/>
        </w:rPr>
        <w:t>Use financial statements and return on assets (ROA) to evaluate business performance</w:t>
      </w:r>
    </w:p>
    <w:p w14:paraId="7E7C61C2" w14:textId="77777777" w:rsidR="003E3B3C" w:rsidRPr="00AA5666" w:rsidRDefault="003E3B3C" w:rsidP="006C3A2F">
      <w:pPr>
        <w:rPr>
          <w:b/>
          <w:sz w:val="28"/>
          <w:szCs w:val="28"/>
        </w:rPr>
      </w:pPr>
      <w:r w:rsidRPr="00AA5666">
        <w:rPr>
          <w:b/>
          <w:sz w:val="28"/>
          <w:szCs w:val="28"/>
        </w:rPr>
        <w:br w:type="page"/>
      </w:r>
    </w:p>
    <w:p w14:paraId="2968227D" w14:textId="17CBBF73" w:rsidR="00877AAB" w:rsidRPr="00AA5666" w:rsidRDefault="00877AAB" w:rsidP="006C3A2F">
      <w:pPr>
        <w:rPr>
          <w:b/>
          <w:sz w:val="28"/>
          <w:szCs w:val="28"/>
        </w:rPr>
      </w:pPr>
      <w:r w:rsidRPr="00AA5666">
        <w:rPr>
          <w:b/>
          <w:sz w:val="28"/>
          <w:szCs w:val="28"/>
        </w:rPr>
        <w:lastRenderedPageBreak/>
        <w:t xml:space="preserve">Chapter 1: </w:t>
      </w:r>
      <w:r w:rsidR="0025398A" w:rsidRPr="00AA5666">
        <w:rPr>
          <w:b/>
          <w:sz w:val="28"/>
          <w:szCs w:val="28"/>
        </w:rPr>
        <w:t>Teaching Outline with Lecture Notes</w:t>
      </w:r>
    </w:p>
    <w:p w14:paraId="1AFFD0C2" w14:textId="77777777" w:rsidR="00877AAB" w:rsidRPr="00AA5666" w:rsidRDefault="00877AAB">
      <w:pPr>
        <w:pStyle w:val="BodyText"/>
        <w:jc w:val="center"/>
        <w:rPr>
          <w:b/>
          <w:sz w:val="24"/>
          <w:szCs w:val="24"/>
        </w:rPr>
      </w:pPr>
    </w:p>
    <w:p w14:paraId="62F8508E" w14:textId="77777777" w:rsidR="00877AAB" w:rsidRPr="00AA5666" w:rsidRDefault="00877AAB" w:rsidP="00702C07">
      <w:pPr>
        <w:pStyle w:val="BodyText"/>
        <w:numPr>
          <w:ilvl w:val="0"/>
          <w:numId w:val="1"/>
        </w:numPr>
        <w:spacing w:line="480" w:lineRule="auto"/>
        <w:ind w:left="144"/>
        <w:rPr>
          <w:sz w:val="24"/>
          <w:szCs w:val="24"/>
        </w:rPr>
      </w:pPr>
      <w:r w:rsidRPr="00AA5666">
        <w:rPr>
          <w:sz w:val="24"/>
          <w:szCs w:val="24"/>
        </w:rPr>
        <w:t>Explain why accounting is important and list the users of accounting information</w:t>
      </w:r>
    </w:p>
    <w:p w14:paraId="6B374C9F" w14:textId="77777777" w:rsidR="00877AAB" w:rsidRPr="00AA5666" w:rsidRDefault="00877AAB" w:rsidP="00CC5A14">
      <w:pPr>
        <w:pStyle w:val="BodyText"/>
        <w:numPr>
          <w:ilvl w:val="1"/>
          <w:numId w:val="1"/>
        </w:numPr>
        <w:spacing w:after="240"/>
        <w:rPr>
          <w:sz w:val="24"/>
          <w:szCs w:val="24"/>
        </w:rPr>
      </w:pPr>
      <w:r w:rsidRPr="00AA5666">
        <w:rPr>
          <w:sz w:val="24"/>
          <w:szCs w:val="24"/>
        </w:rPr>
        <w:t xml:space="preserve">Define the term accounting </w:t>
      </w:r>
      <w:r w:rsidR="0025398A" w:rsidRPr="00AA5666">
        <w:rPr>
          <w:sz w:val="24"/>
          <w:szCs w:val="24"/>
        </w:rPr>
        <w:t>and explain what accountants do</w:t>
      </w:r>
    </w:p>
    <w:p w14:paraId="38279258" w14:textId="77777777" w:rsidR="00262B2D" w:rsidRPr="00AA5666" w:rsidRDefault="0025398A" w:rsidP="00CC5A14">
      <w:pPr>
        <w:pStyle w:val="BodyText"/>
        <w:numPr>
          <w:ilvl w:val="1"/>
          <w:numId w:val="1"/>
        </w:numPr>
        <w:spacing w:after="240"/>
        <w:rPr>
          <w:sz w:val="24"/>
          <w:szCs w:val="24"/>
        </w:rPr>
      </w:pPr>
      <w:r w:rsidRPr="00AA5666">
        <w:rPr>
          <w:sz w:val="24"/>
          <w:szCs w:val="24"/>
        </w:rPr>
        <w:t>Exhibit 1-1: Pathways Vision Model</w:t>
      </w:r>
    </w:p>
    <w:p w14:paraId="0D963515" w14:textId="2B3105FB" w:rsidR="00262B2D" w:rsidRPr="00AA5666" w:rsidRDefault="006C3A2F" w:rsidP="00484F5A">
      <w:pPr>
        <w:pStyle w:val="BodyText"/>
        <w:spacing w:after="240"/>
        <w:ind w:left="360"/>
        <w:jc w:val="both"/>
        <w:rPr>
          <w:sz w:val="24"/>
          <w:szCs w:val="24"/>
        </w:rPr>
      </w:pPr>
      <w:r w:rsidRPr="00AA5666">
        <w:rPr>
          <w:sz w:val="24"/>
          <w:szCs w:val="24"/>
        </w:rPr>
        <w:t xml:space="preserve">Lecture Notes: </w:t>
      </w:r>
      <w:r w:rsidR="00BB7260" w:rsidRPr="00AA5666">
        <w:rPr>
          <w:sz w:val="24"/>
          <w:szCs w:val="24"/>
        </w:rPr>
        <w:t>Accounting is</w:t>
      </w:r>
      <w:r w:rsidR="004141A3" w:rsidRPr="00AA5666">
        <w:rPr>
          <w:sz w:val="24"/>
          <w:szCs w:val="24"/>
        </w:rPr>
        <w:t xml:space="preserve"> defined as</w:t>
      </w:r>
      <w:r w:rsidR="00BB7260" w:rsidRPr="00AA5666">
        <w:rPr>
          <w:sz w:val="24"/>
          <w:szCs w:val="24"/>
        </w:rPr>
        <w:t xml:space="preserve"> the information system </w:t>
      </w:r>
      <w:r w:rsidR="004141A3" w:rsidRPr="00AA5666">
        <w:rPr>
          <w:sz w:val="24"/>
          <w:szCs w:val="24"/>
        </w:rPr>
        <w:t xml:space="preserve">that </w:t>
      </w:r>
      <w:r w:rsidR="00BB7260" w:rsidRPr="00AA5666">
        <w:rPr>
          <w:sz w:val="24"/>
          <w:szCs w:val="24"/>
        </w:rPr>
        <w:t>measure</w:t>
      </w:r>
      <w:r w:rsidR="004141A3" w:rsidRPr="00AA5666">
        <w:rPr>
          <w:sz w:val="24"/>
          <w:szCs w:val="24"/>
        </w:rPr>
        <w:t>s</w:t>
      </w:r>
      <w:r w:rsidR="00BB7260" w:rsidRPr="00AA5666">
        <w:rPr>
          <w:sz w:val="24"/>
          <w:szCs w:val="24"/>
        </w:rPr>
        <w:t xml:space="preserve"> business activities, </w:t>
      </w:r>
      <w:r w:rsidR="004141A3" w:rsidRPr="00AA5666">
        <w:rPr>
          <w:sz w:val="24"/>
          <w:szCs w:val="24"/>
        </w:rPr>
        <w:t>processes the information into reports,</w:t>
      </w:r>
      <w:r w:rsidR="00BB7260" w:rsidRPr="00AA5666">
        <w:rPr>
          <w:sz w:val="24"/>
          <w:szCs w:val="24"/>
        </w:rPr>
        <w:t xml:space="preserve"> and </w:t>
      </w:r>
      <w:r w:rsidR="004141A3" w:rsidRPr="00AA5666">
        <w:rPr>
          <w:sz w:val="24"/>
          <w:szCs w:val="24"/>
        </w:rPr>
        <w:t>communicates</w:t>
      </w:r>
      <w:r w:rsidR="00BB7260" w:rsidRPr="00AA5666">
        <w:rPr>
          <w:sz w:val="24"/>
          <w:szCs w:val="24"/>
        </w:rPr>
        <w:t xml:space="preserve"> </w:t>
      </w:r>
      <w:r w:rsidR="004141A3" w:rsidRPr="00AA5666">
        <w:rPr>
          <w:sz w:val="24"/>
          <w:szCs w:val="24"/>
        </w:rPr>
        <w:t>the results to decision makers</w:t>
      </w:r>
      <w:r w:rsidR="00BB7260" w:rsidRPr="00AA5666">
        <w:rPr>
          <w:sz w:val="24"/>
          <w:szCs w:val="24"/>
        </w:rPr>
        <w:t xml:space="preserve">. </w:t>
      </w:r>
      <w:r w:rsidR="00087B1E" w:rsidRPr="00AA5666">
        <w:rPr>
          <w:sz w:val="24"/>
          <w:szCs w:val="24"/>
        </w:rPr>
        <w:t>However, a</w:t>
      </w:r>
      <w:r w:rsidR="00153C94" w:rsidRPr="00AA5666">
        <w:rPr>
          <w:sz w:val="24"/>
          <w:szCs w:val="24"/>
        </w:rPr>
        <w:t>ccountants do not simply prepare various types of accounting reports and tax returns. They also review and interpret business information using critical thinking and judgment to partner with clients and managers to help them make better business decisions.</w:t>
      </w:r>
    </w:p>
    <w:p w14:paraId="12EDF435" w14:textId="612618E7" w:rsidR="00B6223B" w:rsidRPr="00AA5666" w:rsidRDefault="00B6223B" w:rsidP="00CC5A14">
      <w:pPr>
        <w:pStyle w:val="BodyText"/>
        <w:numPr>
          <w:ilvl w:val="1"/>
          <w:numId w:val="1"/>
        </w:numPr>
        <w:spacing w:after="240"/>
        <w:rPr>
          <w:sz w:val="24"/>
          <w:szCs w:val="24"/>
        </w:rPr>
      </w:pPr>
      <w:r w:rsidRPr="00AA5666">
        <w:rPr>
          <w:sz w:val="24"/>
          <w:szCs w:val="24"/>
        </w:rPr>
        <w:t>Differentiate between financial accounting and managerial accounting</w:t>
      </w:r>
    </w:p>
    <w:p w14:paraId="6347A46E" w14:textId="05425CAA" w:rsidR="00262B2D" w:rsidRPr="00AA5666" w:rsidRDefault="00877AAB" w:rsidP="00CC5A14">
      <w:pPr>
        <w:pStyle w:val="BodyText"/>
        <w:numPr>
          <w:ilvl w:val="1"/>
          <w:numId w:val="1"/>
        </w:numPr>
        <w:spacing w:after="240"/>
        <w:rPr>
          <w:sz w:val="24"/>
          <w:szCs w:val="24"/>
        </w:rPr>
      </w:pPr>
      <w:r w:rsidRPr="00AA5666">
        <w:rPr>
          <w:sz w:val="24"/>
          <w:szCs w:val="24"/>
        </w:rPr>
        <w:t>Exhibit 1-</w:t>
      </w:r>
      <w:r w:rsidR="0025398A" w:rsidRPr="00AA5666">
        <w:rPr>
          <w:sz w:val="24"/>
          <w:szCs w:val="24"/>
        </w:rPr>
        <w:t>2:</w:t>
      </w:r>
      <w:r w:rsidRPr="00AA5666">
        <w:rPr>
          <w:sz w:val="24"/>
          <w:szCs w:val="24"/>
        </w:rPr>
        <w:t xml:space="preserve"> Decision Making: Financial </w:t>
      </w:r>
      <w:r w:rsidR="00DB3613" w:rsidRPr="00AA5666">
        <w:rPr>
          <w:sz w:val="24"/>
          <w:szCs w:val="24"/>
        </w:rPr>
        <w:t xml:space="preserve">Versus </w:t>
      </w:r>
      <w:r w:rsidRPr="00AA5666">
        <w:rPr>
          <w:sz w:val="24"/>
          <w:szCs w:val="24"/>
        </w:rPr>
        <w:t>Managerial Accounting</w:t>
      </w:r>
    </w:p>
    <w:p w14:paraId="1923F229" w14:textId="62DF848A" w:rsidR="004966CC" w:rsidRPr="00AA5666" w:rsidRDefault="004966CC" w:rsidP="00484F5A">
      <w:pPr>
        <w:pStyle w:val="BodyText"/>
        <w:spacing w:after="240"/>
        <w:ind w:left="360"/>
        <w:jc w:val="both"/>
        <w:rPr>
          <w:sz w:val="24"/>
          <w:szCs w:val="24"/>
        </w:rPr>
      </w:pPr>
      <w:r w:rsidRPr="00AA5666">
        <w:rPr>
          <w:sz w:val="24"/>
          <w:szCs w:val="24"/>
        </w:rPr>
        <w:t xml:space="preserve">Lecture Notes: Financial accounting provides historical information—the company reports on events that have already occurred—to external decision makers, including investors and creditors. </w:t>
      </w:r>
      <w:r w:rsidR="00A37AC9" w:rsidRPr="00AA5666">
        <w:rPr>
          <w:sz w:val="24"/>
          <w:szCs w:val="24"/>
        </w:rPr>
        <w:t>M</w:t>
      </w:r>
      <w:r w:rsidRPr="00AA5666">
        <w:rPr>
          <w:sz w:val="24"/>
          <w:szCs w:val="24"/>
        </w:rPr>
        <w:t>anagerial accounting provides more future-oriented information—many companies prepare budgets, forecasts, and projections based on future events—for internal decision</w:t>
      </w:r>
      <w:r w:rsidR="00DB3613" w:rsidRPr="00AA5666">
        <w:rPr>
          <w:sz w:val="24"/>
          <w:szCs w:val="24"/>
        </w:rPr>
        <w:t xml:space="preserve"> </w:t>
      </w:r>
      <w:r w:rsidRPr="00AA5666">
        <w:rPr>
          <w:sz w:val="24"/>
          <w:szCs w:val="24"/>
        </w:rPr>
        <w:t>makers (company managers and executives).</w:t>
      </w:r>
    </w:p>
    <w:p w14:paraId="130DBB55" w14:textId="621A1A11" w:rsidR="00877AAB" w:rsidRPr="00AA5666" w:rsidRDefault="00B6223B" w:rsidP="00CC5A14">
      <w:pPr>
        <w:pStyle w:val="BodyText"/>
        <w:numPr>
          <w:ilvl w:val="1"/>
          <w:numId w:val="1"/>
        </w:numPr>
        <w:spacing w:after="240"/>
        <w:rPr>
          <w:sz w:val="24"/>
          <w:szCs w:val="24"/>
        </w:rPr>
      </w:pPr>
      <w:r w:rsidRPr="00AA5666">
        <w:rPr>
          <w:sz w:val="24"/>
          <w:szCs w:val="24"/>
        </w:rPr>
        <w:t>Identify the users of accounting information</w:t>
      </w:r>
      <w:r w:rsidR="00DB3613" w:rsidRPr="00AA5666">
        <w:rPr>
          <w:sz w:val="24"/>
          <w:szCs w:val="24"/>
        </w:rPr>
        <w:t>:</w:t>
      </w:r>
    </w:p>
    <w:p w14:paraId="10D85458" w14:textId="77777777" w:rsidR="00877AAB" w:rsidRPr="00AA5666" w:rsidRDefault="00877AAB" w:rsidP="00F3309F">
      <w:pPr>
        <w:pStyle w:val="BodyText"/>
        <w:numPr>
          <w:ilvl w:val="2"/>
          <w:numId w:val="24"/>
        </w:numPr>
        <w:spacing w:line="480" w:lineRule="auto"/>
        <w:rPr>
          <w:sz w:val="24"/>
          <w:szCs w:val="24"/>
        </w:rPr>
      </w:pPr>
      <w:r w:rsidRPr="00AA5666">
        <w:rPr>
          <w:sz w:val="24"/>
          <w:szCs w:val="24"/>
        </w:rPr>
        <w:t>Individuals</w:t>
      </w:r>
    </w:p>
    <w:p w14:paraId="56286ABE" w14:textId="77777777" w:rsidR="00877AAB" w:rsidRPr="00AA5666" w:rsidRDefault="00877AAB" w:rsidP="00F3309F">
      <w:pPr>
        <w:pStyle w:val="BodyText"/>
        <w:numPr>
          <w:ilvl w:val="2"/>
          <w:numId w:val="24"/>
        </w:numPr>
        <w:spacing w:line="480" w:lineRule="auto"/>
        <w:rPr>
          <w:sz w:val="24"/>
          <w:szCs w:val="24"/>
        </w:rPr>
      </w:pPr>
      <w:r w:rsidRPr="00AA5666">
        <w:rPr>
          <w:sz w:val="24"/>
          <w:szCs w:val="24"/>
        </w:rPr>
        <w:t>Businesses</w:t>
      </w:r>
    </w:p>
    <w:p w14:paraId="6793CC65" w14:textId="77777777" w:rsidR="00877AAB" w:rsidRPr="00AA5666" w:rsidRDefault="00877AAB" w:rsidP="00F3309F">
      <w:pPr>
        <w:pStyle w:val="BodyText"/>
        <w:numPr>
          <w:ilvl w:val="2"/>
          <w:numId w:val="24"/>
        </w:numPr>
        <w:spacing w:line="480" w:lineRule="auto"/>
        <w:rPr>
          <w:sz w:val="24"/>
          <w:szCs w:val="24"/>
        </w:rPr>
      </w:pPr>
      <w:r w:rsidRPr="00AA5666">
        <w:rPr>
          <w:sz w:val="24"/>
          <w:szCs w:val="24"/>
        </w:rPr>
        <w:t>Investors</w:t>
      </w:r>
    </w:p>
    <w:p w14:paraId="2C152293" w14:textId="77777777" w:rsidR="00877AAB" w:rsidRPr="00AA5666" w:rsidRDefault="00877AAB" w:rsidP="00F3309F">
      <w:pPr>
        <w:pStyle w:val="BodyText"/>
        <w:numPr>
          <w:ilvl w:val="2"/>
          <w:numId w:val="24"/>
        </w:numPr>
        <w:spacing w:line="480" w:lineRule="auto"/>
        <w:rPr>
          <w:sz w:val="24"/>
          <w:szCs w:val="24"/>
        </w:rPr>
      </w:pPr>
      <w:r w:rsidRPr="00AA5666">
        <w:rPr>
          <w:sz w:val="24"/>
          <w:szCs w:val="24"/>
        </w:rPr>
        <w:t>Creditors</w:t>
      </w:r>
    </w:p>
    <w:p w14:paraId="41DC19C0" w14:textId="33EC941A" w:rsidR="00877AAB" w:rsidRPr="00AA5666" w:rsidRDefault="00877AAB" w:rsidP="00F3309F">
      <w:pPr>
        <w:pStyle w:val="BodyText"/>
        <w:numPr>
          <w:ilvl w:val="2"/>
          <w:numId w:val="24"/>
        </w:numPr>
        <w:spacing w:line="480" w:lineRule="auto"/>
        <w:rPr>
          <w:sz w:val="24"/>
          <w:szCs w:val="24"/>
        </w:rPr>
      </w:pPr>
      <w:r w:rsidRPr="00AA5666">
        <w:rPr>
          <w:sz w:val="24"/>
          <w:szCs w:val="24"/>
        </w:rPr>
        <w:t xml:space="preserve">Taxing </w:t>
      </w:r>
      <w:r w:rsidR="00DB3613" w:rsidRPr="00AA5666">
        <w:rPr>
          <w:sz w:val="24"/>
          <w:szCs w:val="24"/>
        </w:rPr>
        <w:t>authorities</w:t>
      </w:r>
    </w:p>
    <w:p w14:paraId="7FCAF16C" w14:textId="15FA677D" w:rsidR="00AF2B22" w:rsidRPr="00AA5666" w:rsidRDefault="00AF2B22" w:rsidP="00196CA4">
      <w:pPr>
        <w:pStyle w:val="ListParagraph"/>
        <w:spacing w:after="240"/>
        <w:ind w:left="360"/>
        <w:contextualSpacing w:val="0"/>
        <w:jc w:val="both"/>
        <w:rPr>
          <w:sz w:val="24"/>
          <w:szCs w:val="24"/>
        </w:rPr>
      </w:pPr>
      <w:r w:rsidRPr="00AA5666">
        <w:rPr>
          <w:sz w:val="24"/>
          <w:szCs w:val="24"/>
        </w:rPr>
        <w:t xml:space="preserve">Lecture Notes: The </w:t>
      </w:r>
      <w:r w:rsidR="00A37AC9" w:rsidRPr="00AA5666">
        <w:rPr>
          <w:sz w:val="24"/>
          <w:szCs w:val="24"/>
        </w:rPr>
        <w:t>officers</w:t>
      </w:r>
      <w:r w:rsidRPr="00AA5666">
        <w:rPr>
          <w:sz w:val="24"/>
          <w:szCs w:val="24"/>
        </w:rPr>
        <w:t xml:space="preserve"> of a company may be (and probably are)</w:t>
      </w:r>
      <w:r w:rsidR="00A37AC9" w:rsidRPr="00AA5666">
        <w:rPr>
          <w:sz w:val="24"/>
          <w:szCs w:val="24"/>
        </w:rPr>
        <w:t xml:space="preserve"> stockholders</w:t>
      </w:r>
      <w:r w:rsidRPr="00AA5666">
        <w:rPr>
          <w:sz w:val="24"/>
          <w:szCs w:val="24"/>
        </w:rPr>
        <w:t xml:space="preserve"> as well. Not all investors are “outside” the company. The financial statements are the primary tools for providing information to outside investors; but officers may also use the statements, along with other financial information, to manage the company on a day-to-day basis.</w:t>
      </w:r>
    </w:p>
    <w:p w14:paraId="279CC92D" w14:textId="77777777" w:rsidR="00877AAB" w:rsidRPr="00AA5666" w:rsidRDefault="00877AAB" w:rsidP="00CC5A14">
      <w:pPr>
        <w:pStyle w:val="BodyText"/>
        <w:numPr>
          <w:ilvl w:val="1"/>
          <w:numId w:val="1"/>
        </w:numPr>
        <w:spacing w:after="240"/>
        <w:rPr>
          <w:sz w:val="24"/>
          <w:szCs w:val="24"/>
        </w:rPr>
      </w:pPr>
      <w:r w:rsidRPr="00AA5666">
        <w:rPr>
          <w:sz w:val="24"/>
          <w:szCs w:val="24"/>
        </w:rPr>
        <w:t xml:space="preserve">Describe career options and certifications available </w:t>
      </w:r>
      <w:r w:rsidR="00B6223B" w:rsidRPr="00AA5666">
        <w:rPr>
          <w:sz w:val="24"/>
          <w:szCs w:val="24"/>
        </w:rPr>
        <w:t xml:space="preserve">in the </w:t>
      </w:r>
      <w:r w:rsidRPr="00AA5666">
        <w:rPr>
          <w:sz w:val="24"/>
          <w:szCs w:val="24"/>
        </w:rPr>
        <w:t xml:space="preserve">accounting </w:t>
      </w:r>
      <w:r w:rsidR="00B6223B" w:rsidRPr="00AA5666">
        <w:rPr>
          <w:sz w:val="24"/>
          <w:szCs w:val="24"/>
        </w:rPr>
        <w:t>profession</w:t>
      </w:r>
    </w:p>
    <w:p w14:paraId="44239DCA" w14:textId="4260E92C" w:rsidR="00196CA4" w:rsidRPr="00AA5666" w:rsidRDefault="00196CA4" w:rsidP="00196CA4">
      <w:pPr>
        <w:pStyle w:val="BodyText"/>
        <w:spacing w:after="240"/>
        <w:ind w:left="360"/>
        <w:rPr>
          <w:sz w:val="24"/>
          <w:szCs w:val="24"/>
        </w:rPr>
      </w:pPr>
      <w:r w:rsidRPr="00AA5666">
        <w:rPr>
          <w:sz w:val="24"/>
          <w:szCs w:val="24"/>
        </w:rPr>
        <w:t xml:space="preserve">Lecture Notes: Not all accountants are licensed, and those </w:t>
      </w:r>
      <w:r w:rsidR="005C34C6" w:rsidRPr="00AA5666">
        <w:rPr>
          <w:sz w:val="24"/>
          <w:szCs w:val="24"/>
        </w:rPr>
        <w:t xml:space="preserve">who </w:t>
      </w:r>
      <w:r w:rsidRPr="00AA5666">
        <w:rPr>
          <w:sz w:val="24"/>
          <w:szCs w:val="24"/>
        </w:rPr>
        <w:t>are may not necessarily be members of the AICPA and IMA, the professional associations described in the textbook. There are many other types of accounting-related associations and certifications in the U</w:t>
      </w:r>
      <w:r w:rsidR="00991145" w:rsidRPr="00AA5666">
        <w:rPr>
          <w:sz w:val="24"/>
          <w:szCs w:val="24"/>
        </w:rPr>
        <w:t xml:space="preserve">nited </w:t>
      </w:r>
      <w:r w:rsidRPr="00AA5666">
        <w:rPr>
          <w:sz w:val="24"/>
          <w:szCs w:val="24"/>
        </w:rPr>
        <w:t>S</w:t>
      </w:r>
      <w:r w:rsidR="00991145" w:rsidRPr="00AA5666">
        <w:rPr>
          <w:sz w:val="24"/>
          <w:szCs w:val="24"/>
        </w:rPr>
        <w:t>tates</w:t>
      </w:r>
      <w:r w:rsidRPr="00AA5666">
        <w:rPr>
          <w:sz w:val="24"/>
          <w:szCs w:val="24"/>
        </w:rPr>
        <w:t xml:space="preserve"> and </w:t>
      </w:r>
      <w:r w:rsidR="00991145" w:rsidRPr="00AA5666">
        <w:rPr>
          <w:sz w:val="24"/>
          <w:szCs w:val="24"/>
        </w:rPr>
        <w:t xml:space="preserve">elsewhere </w:t>
      </w:r>
      <w:r w:rsidRPr="00AA5666">
        <w:rPr>
          <w:sz w:val="24"/>
          <w:szCs w:val="24"/>
        </w:rPr>
        <w:t xml:space="preserve">around the world, including Certified Internal Auditor (CIA), Certified Government Financial </w:t>
      </w:r>
      <w:r w:rsidRPr="00AA5666">
        <w:rPr>
          <w:sz w:val="24"/>
          <w:szCs w:val="24"/>
        </w:rPr>
        <w:lastRenderedPageBreak/>
        <w:t>Manager (CGFM), Certified Fraud Examiner (CFE), Certified Financial Manager (CFM), Enrolled Agent (EA), Chartered Global Management Accountant (CGMA), Chartered Accountant (CA), and many more.</w:t>
      </w:r>
    </w:p>
    <w:p w14:paraId="05041549" w14:textId="77777777" w:rsidR="00262B2D" w:rsidRPr="00AA5666" w:rsidRDefault="00B6223B" w:rsidP="00CC5A14">
      <w:pPr>
        <w:pStyle w:val="BodyText"/>
        <w:numPr>
          <w:ilvl w:val="1"/>
          <w:numId w:val="1"/>
        </w:numPr>
        <w:spacing w:after="240"/>
        <w:rPr>
          <w:sz w:val="24"/>
          <w:szCs w:val="24"/>
        </w:rPr>
      </w:pPr>
      <w:r w:rsidRPr="00AA5666">
        <w:rPr>
          <w:sz w:val="24"/>
          <w:szCs w:val="24"/>
        </w:rPr>
        <w:t>Exhibit 1-3: Comparison of Accounting Positions</w:t>
      </w:r>
    </w:p>
    <w:p w14:paraId="29586219" w14:textId="4E7BF8C9" w:rsidR="007607A3" w:rsidRPr="00AA5666" w:rsidRDefault="007607A3" w:rsidP="00484F5A">
      <w:pPr>
        <w:pStyle w:val="ListParagraph"/>
        <w:spacing w:after="240"/>
        <w:ind w:left="360"/>
        <w:contextualSpacing w:val="0"/>
        <w:jc w:val="both"/>
        <w:rPr>
          <w:sz w:val="24"/>
          <w:szCs w:val="24"/>
        </w:rPr>
      </w:pPr>
      <w:r w:rsidRPr="00AA5666">
        <w:rPr>
          <w:sz w:val="24"/>
          <w:szCs w:val="24"/>
        </w:rPr>
        <w:t>Suggested In-Class Exercise: E1-17</w:t>
      </w:r>
    </w:p>
    <w:p w14:paraId="3EB81626" w14:textId="77777777" w:rsidR="00877AAB" w:rsidRPr="00AA5666" w:rsidRDefault="00877AAB" w:rsidP="00E27E51">
      <w:pPr>
        <w:pStyle w:val="BodyText"/>
        <w:numPr>
          <w:ilvl w:val="0"/>
          <w:numId w:val="1"/>
        </w:numPr>
        <w:spacing w:line="480" w:lineRule="auto"/>
        <w:ind w:left="144"/>
        <w:rPr>
          <w:sz w:val="24"/>
          <w:szCs w:val="24"/>
        </w:rPr>
      </w:pPr>
      <w:r w:rsidRPr="00AA5666">
        <w:rPr>
          <w:sz w:val="24"/>
          <w:szCs w:val="24"/>
        </w:rPr>
        <w:t>Describe the organizations and rules that govern accounting</w:t>
      </w:r>
    </w:p>
    <w:p w14:paraId="37368B11" w14:textId="4F603E2B" w:rsidR="00B6223B" w:rsidRPr="00AA5666" w:rsidRDefault="00B6223B" w:rsidP="00CC5A14">
      <w:pPr>
        <w:pStyle w:val="BodyText"/>
        <w:numPr>
          <w:ilvl w:val="1"/>
          <w:numId w:val="1"/>
        </w:numPr>
        <w:spacing w:after="240"/>
        <w:rPr>
          <w:sz w:val="24"/>
          <w:szCs w:val="24"/>
        </w:rPr>
      </w:pPr>
      <w:r w:rsidRPr="00AA5666">
        <w:rPr>
          <w:sz w:val="24"/>
          <w:szCs w:val="24"/>
        </w:rPr>
        <w:t>Identify accounting governing organizations, including the Financial Accounting Standards Board (FASB)</w:t>
      </w:r>
      <w:r w:rsidR="00D65D7E" w:rsidRPr="00AA5666">
        <w:rPr>
          <w:sz w:val="24"/>
          <w:szCs w:val="24"/>
        </w:rPr>
        <w:t>,</w:t>
      </w:r>
      <w:r w:rsidR="001E0F9A" w:rsidRPr="00AA5666">
        <w:rPr>
          <w:sz w:val="24"/>
          <w:szCs w:val="24"/>
        </w:rPr>
        <w:t xml:space="preserve"> </w:t>
      </w:r>
      <w:r w:rsidRPr="00AA5666">
        <w:rPr>
          <w:sz w:val="24"/>
          <w:szCs w:val="24"/>
        </w:rPr>
        <w:t>the Security Exchange Commission (SEC)</w:t>
      </w:r>
      <w:r w:rsidR="00D65D7E" w:rsidRPr="00AA5666">
        <w:rPr>
          <w:sz w:val="24"/>
          <w:szCs w:val="24"/>
        </w:rPr>
        <w:t>, and the International Accounting Standards Board (IASB)</w:t>
      </w:r>
    </w:p>
    <w:p w14:paraId="4281EE28" w14:textId="77777777" w:rsidR="00B6223B" w:rsidRPr="00AA5666" w:rsidRDefault="00B6223B" w:rsidP="00CC5A14">
      <w:pPr>
        <w:pStyle w:val="BodyText"/>
        <w:numPr>
          <w:ilvl w:val="1"/>
          <w:numId w:val="1"/>
        </w:numPr>
        <w:spacing w:after="240"/>
        <w:rPr>
          <w:sz w:val="24"/>
          <w:szCs w:val="24"/>
        </w:rPr>
      </w:pPr>
      <w:r w:rsidRPr="00AA5666">
        <w:rPr>
          <w:sz w:val="24"/>
          <w:szCs w:val="24"/>
        </w:rPr>
        <w:t>Describe Generally Accepted Accounting Principles (GAAP) and introduce the primary objective of financial reporting</w:t>
      </w:r>
    </w:p>
    <w:p w14:paraId="0D9A4C5A" w14:textId="77777777" w:rsidR="00171253" w:rsidRPr="00AA5666" w:rsidRDefault="00171253" w:rsidP="00CC5A14">
      <w:pPr>
        <w:pStyle w:val="BodyText"/>
        <w:numPr>
          <w:ilvl w:val="1"/>
          <w:numId w:val="1"/>
        </w:numPr>
        <w:spacing w:after="240"/>
        <w:rPr>
          <w:sz w:val="24"/>
          <w:szCs w:val="24"/>
        </w:rPr>
      </w:pPr>
      <w:r w:rsidRPr="00AA5666">
        <w:rPr>
          <w:sz w:val="24"/>
          <w:szCs w:val="24"/>
        </w:rPr>
        <w:t>Explain the economic entity assumption</w:t>
      </w:r>
    </w:p>
    <w:p w14:paraId="736FC7AC" w14:textId="2659A2C1" w:rsidR="00171253" w:rsidRPr="00AA5666" w:rsidRDefault="00C70DC4" w:rsidP="00E27E51">
      <w:pPr>
        <w:pStyle w:val="BodyText"/>
        <w:numPr>
          <w:ilvl w:val="2"/>
          <w:numId w:val="1"/>
        </w:numPr>
        <w:spacing w:line="480" w:lineRule="auto"/>
        <w:rPr>
          <w:sz w:val="24"/>
          <w:szCs w:val="24"/>
        </w:rPr>
      </w:pPr>
      <w:r w:rsidRPr="00AA5666">
        <w:rPr>
          <w:sz w:val="24"/>
          <w:szCs w:val="24"/>
        </w:rPr>
        <w:t>Identify the different types of business organizations</w:t>
      </w:r>
      <w:r w:rsidR="00CF29CC" w:rsidRPr="00AA5666">
        <w:rPr>
          <w:sz w:val="24"/>
          <w:szCs w:val="24"/>
        </w:rPr>
        <w:t>:</w:t>
      </w:r>
    </w:p>
    <w:p w14:paraId="224C0D6B" w14:textId="3A3DE82A" w:rsidR="00171253" w:rsidRPr="00AA5666" w:rsidRDefault="00171253" w:rsidP="00F3309F">
      <w:pPr>
        <w:pStyle w:val="BodyText"/>
        <w:numPr>
          <w:ilvl w:val="3"/>
          <w:numId w:val="25"/>
        </w:numPr>
        <w:spacing w:line="480" w:lineRule="auto"/>
        <w:rPr>
          <w:sz w:val="24"/>
          <w:szCs w:val="24"/>
        </w:rPr>
      </w:pPr>
      <w:r w:rsidRPr="00AA5666">
        <w:rPr>
          <w:sz w:val="24"/>
          <w:szCs w:val="24"/>
        </w:rPr>
        <w:t xml:space="preserve">Sole </w:t>
      </w:r>
      <w:r w:rsidR="00CF29CC" w:rsidRPr="00AA5666">
        <w:rPr>
          <w:sz w:val="24"/>
          <w:szCs w:val="24"/>
        </w:rPr>
        <w:t>p</w:t>
      </w:r>
      <w:r w:rsidRPr="00AA5666">
        <w:rPr>
          <w:sz w:val="24"/>
          <w:szCs w:val="24"/>
        </w:rPr>
        <w:t>roprietorship</w:t>
      </w:r>
    </w:p>
    <w:p w14:paraId="5AAB8621" w14:textId="7400665A" w:rsidR="00171253" w:rsidRPr="00AA5666" w:rsidRDefault="00171253" w:rsidP="00F3309F">
      <w:pPr>
        <w:pStyle w:val="BodyText"/>
        <w:numPr>
          <w:ilvl w:val="3"/>
          <w:numId w:val="25"/>
        </w:numPr>
        <w:spacing w:line="480" w:lineRule="auto"/>
        <w:rPr>
          <w:sz w:val="24"/>
          <w:szCs w:val="24"/>
        </w:rPr>
      </w:pPr>
      <w:r w:rsidRPr="00AA5666">
        <w:rPr>
          <w:sz w:val="24"/>
          <w:szCs w:val="24"/>
        </w:rPr>
        <w:t>Partnership</w:t>
      </w:r>
    </w:p>
    <w:p w14:paraId="01458C0A" w14:textId="4E637565" w:rsidR="00C70DC4" w:rsidRPr="00AA5666" w:rsidRDefault="00171253" w:rsidP="00F3309F">
      <w:pPr>
        <w:pStyle w:val="BodyText"/>
        <w:numPr>
          <w:ilvl w:val="3"/>
          <w:numId w:val="25"/>
        </w:numPr>
        <w:spacing w:line="480" w:lineRule="auto"/>
        <w:rPr>
          <w:sz w:val="24"/>
          <w:szCs w:val="24"/>
        </w:rPr>
      </w:pPr>
      <w:r w:rsidRPr="00AA5666">
        <w:rPr>
          <w:sz w:val="24"/>
          <w:szCs w:val="24"/>
        </w:rPr>
        <w:t>Corporation</w:t>
      </w:r>
    </w:p>
    <w:p w14:paraId="10D69D29" w14:textId="2733BE66" w:rsidR="00262B2D" w:rsidRPr="00AA5666" w:rsidRDefault="00171253" w:rsidP="00F3309F">
      <w:pPr>
        <w:pStyle w:val="BodyText"/>
        <w:numPr>
          <w:ilvl w:val="3"/>
          <w:numId w:val="25"/>
        </w:numPr>
        <w:spacing w:line="480" w:lineRule="auto"/>
        <w:rPr>
          <w:sz w:val="24"/>
          <w:szCs w:val="24"/>
        </w:rPr>
      </w:pPr>
      <w:r w:rsidRPr="00AA5666">
        <w:rPr>
          <w:sz w:val="24"/>
          <w:szCs w:val="24"/>
        </w:rPr>
        <w:t>Limited-</w:t>
      </w:r>
      <w:r w:rsidR="00CF29CC" w:rsidRPr="00AA5666">
        <w:rPr>
          <w:sz w:val="24"/>
          <w:szCs w:val="24"/>
        </w:rPr>
        <w:t>l</w:t>
      </w:r>
      <w:r w:rsidRPr="00AA5666">
        <w:rPr>
          <w:sz w:val="24"/>
          <w:szCs w:val="24"/>
        </w:rPr>
        <w:t xml:space="preserve">iability </w:t>
      </w:r>
      <w:r w:rsidR="00CF29CC" w:rsidRPr="00AA5666">
        <w:rPr>
          <w:sz w:val="24"/>
          <w:szCs w:val="24"/>
        </w:rPr>
        <w:t>c</w:t>
      </w:r>
      <w:r w:rsidRPr="00AA5666">
        <w:rPr>
          <w:sz w:val="24"/>
          <w:szCs w:val="24"/>
        </w:rPr>
        <w:t>ompany (LLC)</w:t>
      </w:r>
    </w:p>
    <w:p w14:paraId="56553BC2" w14:textId="08B131F8" w:rsidR="00171253" w:rsidRPr="00AA5666" w:rsidRDefault="00C70DC4" w:rsidP="00E27E51">
      <w:pPr>
        <w:pStyle w:val="BodyText"/>
        <w:numPr>
          <w:ilvl w:val="2"/>
          <w:numId w:val="1"/>
        </w:numPr>
        <w:spacing w:line="480" w:lineRule="auto"/>
        <w:rPr>
          <w:sz w:val="24"/>
          <w:szCs w:val="24"/>
        </w:rPr>
      </w:pPr>
      <w:r w:rsidRPr="00AA5666">
        <w:rPr>
          <w:sz w:val="24"/>
          <w:szCs w:val="24"/>
        </w:rPr>
        <w:t>Exhibit 1-4: Business Organizations</w:t>
      </w:r>
    </w:p>
    <w:p w14:paraId="0C003915" w14:textId="3C52EBD4" w:rsidR="00262B2D" w:rsidRPr="00AA5666" w:rsidRDefault="00171253" w:rsidP="00E27E51">
      <w:pPr>
        <w:pStyle w:val="BodyText"/>
        <w:numPr>
          <w:ilvl w:val="2"/>
          <w:numId w:val="1"/>
        </w:numPr>
        <w:spacing w:line="480" w:lineRule="auto"/>
        <w:rPr>
          <w:sz w:val="24"/>
          <w:szCs w:val="24"/>
        </w:rPr>
      </w:pPr>
      <w:r w:rsidRPr="00AA5666">
        <w:rPr>
          <w:sz w:val="24"/>
          <w:szCs w:val="24"/>
        </w:rPr>
        <w:t>Describe the distinguishing characteristics and organization of a corporation</w:t>
      </w:r>
      <w:r w:rsidR="00CF29CC" w:rsidRPr="00AA5666">
        <w:rPr>
          <w:sz w:val="24"/>
          <w:szCs w:val="24"/>
        </w:rPr>
        <w:t>:</w:t>
      </w:r>
    </w:p>
    <w:p w14:paraId="6EF54BA7" w14:textId="1457EBDD" w:rsidR="00171253" w:rsidRPr="00AA5666" w:rsidRDefault="00171253" w:rsidP="00F3309F">
      <w:pPr>
        <w:pStyle w:val="BodyText"/>
        <w:numPr>
          <w:ilvl w:val="3"/>
          <w:numId w:val="26"/>
        </w:numPr>
        <w:spacing w:line="480" w:lineRule="auto"/>
        <w:rPr>
          <w:sz w:val="24"/>
          <w:szCs w:val="24"/>
        </w:rPr>
      </w:pPr>
      <w:r w:rsidRPr="00AA5666">
        <w:rPr>
          <w:sz w:val="24"/>
          <w:szCs w:val="24"/>
        </w:rPr>
        <w:t>Separate legal entity</w:t>
      </w:r>
    </w:p>
    <w:p w14:paraId="536439CE" w14:textId="2F07B3B5" w:rsidR="00171253" w:rsidRPr="00AA5666" w:rsidRDefault="00171253" w:rsidP="00F3309F">
      <w:pPr>
        <w:pStyle w:val="BodyText"/>
        <w:numPr>
          <w:ilvl w:val="3"/>
          <w:numId w:val="26"/>
        </w:numPr>
        <w:spacing w:line="480" w:lineRule="auto"/>
        <w:rPr>
          <w:sz w:val="24"/>
          <w:szCs w:val="24"/>
        </w:rPr>
      </w:pPr>
      <w:r w:rsidRPr="00AA5666">
        <w:rPr>
          <w:sz w:val="24"/>
          <w:szCs w:val="24"/>
        </w:rPr>
        <w:t>Continuous life and transferability of ownership</w:t>
      </w:r>
    </w:p>
    <w:p w14:paraId="470A82A8" w14:textId="77777777" w:rsidR="00171253" w:rsidRPr="00AA5666" w:rsidRDefault="00171253" w:rsidP="00F3309F">
      <w:pPr>
        <w:pStyle w:val="BodyText"/>
        <w:numPr>
          <w:ilvl w:val="3"/>
          <w:numId w:val="26"/>
        </w:numPr>
        <w:spacing w:line="480" w:lineRule="auto"/>
        <w:rPr>
          <w:sz w:val="24"/>
          <w:szCs w:val="24"/>
        </w:rPr>
      </w:pPr>
      <w:r w:rsidRPr="00AA5666">
        <w:rPr>
          <w:sz w:val="24"/>
          <w:szCs w:val="24"/>
        </w:rPr>
        <w:t>No mutual agency</w:t>
      </w:r>
    </w:p>
    <w:p w14:paraId="7943334E" w14:textId="77777777" w:rsidR="00171253" w:rsidRPr="00AA5666" w:rsidRDefault="00171253" w:rsidP="00F3309F">
      <w:pPr>
        <w:pStyle w:val="BodyText"/>
        <w:numPr>
          <w:ilvl w:val="3"/>
          <w:numId w:val="26"/>
        </w:numPr>
        <w:spacing w:line="480" w:lineRule="auto"/>
        <w:rPr>
          <w:sz w:val="24"/>
          <w:szCs w:val="24"/>
        </w:rPr>
      </w:pPr>
      <w:r w:rsidRPr="00AA5666">
        <w:rPr>
          <w:sz w:val="24"/>
          <w:szCs w:val="24"/>
        </w:rPr>
        <w:t>Limited liability of stockholders</w:t>
      </w:r>
    </w:p>
    <w:p w14:paraId="22143418" w14:textId="77777777" w:rsidR="00171253" w:rsidRPr="00AA5666" w:rsidRDefault="00171253" w:rsidP="00F3309F">
      <w:pPr>
        <w:pStyle w:val="BodyText"/>
        <w:numPr>
          <w:ilvl w:val="3"/>
          <w:numId w:val="26"/>
        </w:numPr>
        <w:spacing w:line="480" w:lineRule="auto"/>
        <w:rPr>
          <w:sz w:val="24"/>
          <w:szCs w:val="24"/>
        </w:rPr>
      </w:pPr>
      <w:r w:rsidRPr="00AA5666">
        <w:rPr>
          <w:sz w:val="24"/>
          <w:szCs w:val="24"/>
        </w:rPr>
        <w:t>Separation of ownership and management</w:t>
      </w:r>
    </w:p>
    <w:p w14:paraId="7C1F40D3" w14:textId="77777777" w:rsidR="00171253" w:rsidRPr="00AA5666" w:rsidRDefault="00171253" w:rsidP="00F3309F">
      <w:pPr>
        <w:pStyle w:val="BodyText"/>
        <w:numPr>
          <w:ilvl w:val="3"/>
          <w:numId w:val="26"/>
        </w:numPr>
        <w:spacing w:line="480" w:lineRule="auto"/>
        <w:rPr>
          <w:sz w:val="24"/>
          <w:szCs w:val="24"/>
        </w:rPr>
      </w:pPr>
      <w:r w:rsidRPr="00AA5666">
        <w:rPr>
          <w:sz w:val="24"/>
          <w:szCs w:val="24"/>
        </w:rPr>
        <w:t>Corporate taxation</w:t>
      </w:r>
    </w:p>
    <w:p w14:paraId="66FFB6D7" w14:textId="77777777" w:rsidR="00262B2D" w:rsidRPr="00AA5666" w:rsidRDefault="00171253" w:rsidP="00F3309F">
      <w:pPr>
        <w:pStyle w:val="BodyText"/>
        <w:numPr>
          <w:ilvl w:val="3"/>
          <w:numId w:val="26"/>
        </w:numPr>
        <w:spacing w:line="480" w:lineRule="auto"/>
        <w:rPr>
          <w:sz w:val="24"/>
          <w:szCs w:val="24"/>
        </w:rPr>
      </w:pPr>
      <w:r w:rsidRPr="00AA5666">
        <w:rPr>
          <w:sz w:val="24"/>
          <w:szCs w:val="24"/>
        </w:rPr>
        <w:t>Government regulation</w:t>
      </w:r>
    </w:p>
    <w:p w14:paraId="614421DB" w14:textId="7F9A8C27" w:rsidR="00171253" w:rsidRPr="00AA5666" w:rsidRDefault="00171253" w:rsidP="00F3309F">
      <w:pPr>
        <w:pStyle w:val="BodyText"/>
        <w:numPr>
          <w:ilvl w:val="3"/>
          <w:numId w:val="26"/>
        </w:numPr>
        <w:spacing w:line="480" w:lineRule="auto"/>
        <w:rPr>
          <w:sz w:val="24"/>
          <w:szCs w:val="24"/>
        </w:rPr>
      </w:pPr>
      <w:r w:rsidRPr="00AA5666">
        <w:rPr>
          <w:sz w:val="24"/>
          <w:szCs w:val="24"/>
        </w:rPr>
        <w:lastRenderedPageBreak/>
        <w:t>Organization</w:t>
      </w:r>
    </w:p>
    <w:p w14:paraId="0DD3C998" w14:textId="77777777" w:rsidR="00C70DC4" w:rsidRPr="00AA5666" w:rsidRDefault="00C70DC4" w:rsidP="00E27E51">
      <w:pPr>
        <w:pStyle w:val="BodyText"/>
        <w:numPr>
          <w:ilvl w:val="2"/>
          <w:numId w:val="1"/>
        </w:numPr>
        <w:spacing w:line="480" w:lineRule="auto"/>
        <w:rPr>
          <w:sz w:val="24"/>
          <w:szCs w:val="24"/>
        </w:rPr>
      </w:pPr>
      <w:r w:rsidRPr="00AA5666">
        <w:rPr>
          <w:sz w:val="24"/>
          <w:szCs w:val="24"/>
        </w:rPr>
        <w:t>Exhibit 1-5: Structure of a Corporation</w:t>
      </w:r>
    </w:p>
    <w:p w14:paraId="21B7F4DC" w14:textId="071C254D" w:rsidR="00262B2D" w:rsidRPr="00AA5666" w:rsidRDefault="00671A73" w:rsidP="002A7470">
      <w:pPr>
        <w:spacing w:after="240"/>
        <w:ind w:left="360"/>
        <w:jc w:val="both"/>
        <w:rPr>
          <w:sz w:val="24"/>
          <w:szCs w:val="24"/>
        </w:rPr>
      </w:pPr>
      <w:r w:rsidRPr="00AA5666">
        <w:rPr>
          <w:sz w:val="24"/>
          <w:szCs w:val="24"/>
        </w:rPr>
        <w:t>Lecture Notes: Corporate status is not based on the size of the company. Not all large companies are corporations</w:t>
      </w:r>
      <w:r w:rsidR="00CF29CC" w:rsidRPr="00AA5666">
        <w:rPr>
          <w:sz w:val="24"/>
          <w:szCs w:val="24"/>
        </w:rPr>
        <w:t>,</w:t>
      </w:r>
      <w:r w:rsidRPr="00AA5666">
        <w:rPr>
          <w:sz w:val="24"/>
          <w:szCs w:val="24"/>
        </w:rPr>
        <w:t xml:space="preserve"> and not all small companies are sole proprietorships </w:t>
      </w:r>
      <w:r w:rsidR="00CF29CC" w:rsidRPr="00AA5666">
        <w:rPr>
          <w:sz w:val="24"/>
          <w:szCs w:val="24"/>
        </w:rPr>
        <w:t xml:space="preserve">or </w:t>
      </w:r>
      <w:r w:rsidRPr="00AA5666">
        <w:rPr>
          <w:sz w:val="24"/>
          <w:szCs w:val="24"/>
        </w:rPr>
        <w:t xml:space="preserve">partnerships. A corporation could have only one stockholder. Why would a one-shareholder business incorporate the business in this case? One reason is limited liability protection. Regardless of the number of stockholders, all corporations follow the same </w:t>
      </w:r>
      <w:r w:rsidR="00117B22" w:rsidRPr="00AA5666">
        <w:rPr>
          <w:sz w:val="24"/>
          <w:szCs w:val="24"/>
        </w:rPr>
        <w:t>general corporate procedures.</w:t>
      </w:r>
    </w:p>
    <w:p w14:paraId="6A4A5085" w14:textId="7B164DEA" w:rsidR="00C70DC4" w:rsidRPr="00AA5666" w:rsidRDefault="00C70DC4" w:rsidP="00CC5A14">
      <w:pPr>
        <w:pStyle w:val="BodyText"/>
        <w:numPr>
          <w:ilvl w:val="1"/>
          <w:numId w:val="1"/>
        </w:numPr>
        <w:spacing w:after="240"/>
        <w:rPr>
          <w:sz w:val="24"/>
          <w:szCs w:val="24"/>
        </w:rPr>
      </w:pPr>
      <w:r w:rsidRPr="00AA5666">
        <w:rPr>
          <w:sz w:val="24"/>
          <w:szCs w:val="24"/>
        </w:rPr>
        <w:t>Explain the cost principle</w:t>
      </w:r>
    </w:p>
    <w:p w14:paraId="3FFFFF6B" w14:textId="77777777" w:rsidR="00C70DC4" w:rsidRPr="00AA5666" w:rsidRDefault="00C70DC4" w:rsidP="00CC5A14">
      <w:pPr>
        <w:pStyle w:val="BodyText"/>
        <w:numPr>
          <w:ilvl w:val="1"/>
          <w:numId w:val="1"/>
        </w:numPr>
        <w:spacing w:after="240"/>
        <w:rPr>
          <w:sz w:val="24"/>
          <w:szCs w:val="24"/>
        </w:rPr>
      </w:pPr>
      <w:r w:rsidRPr="00AA5666">
        <w:rPr>
          <w:sz w:val="24"/>
          <w:szCs w:val="24"/>
        </w:rPr>
        <w:t>Explain the going concern assumption</w:t>
      </w:r>
    </w:p>
    <w:p w14:paraId="5AF6846F" w14:textId="77777777" w:rsidR="00D57A2B" w:rsidRPr="00AA5666" w:rsidRDefault="00D57A2B" w:rsidP="00484F5A">
      <w:pPr>
        <w:pStyle w:val="BodyText"/>
        <w:spacing w:after="240"/>
        <w:ind w:left="360"/>
        <w:jc w:val="both"/>
        <w:rPr>
          <w:sz w:val="24"/>
          <w:szCs w:val="24"/>
        </w:rPr>
      </w:pPr>
      <w:r w:rsidRPr="00AA5666">
        <w:rPr>
          <w:sz w:val="24"/>
          <w:szCs w:val="24"/>
        </w:rPr>
        <w:t>Lecture Note: Point out to students that if it is known that a company should not be considered a going concern, different accounting rules from those covered in this course apply to that company.</w:t>
      </w:r>
    </w:p>
    <w:p w14:paraId="3E438AFD" w14:textId="77777777" w:rsidR="00C70DC4" w:rsidRPr="00AA5666" w:rsidRDefault="00C70DC4" w:rsidP="00CC5A14">
      <w:pPr>
        <w:pStyle w:val="BodyText"/>
        <w:numPr>
          <w:ilvl w:val="1"/>
          <w:numId w:val="1"/>
        </w:numPr>
        <w:spacing w:after="240"/>
        <w:rPr>
          <w:sz w:val="24"/>
          <w:szCs w:val="24"/>
        </w:rPr>
      </w:pPr>
      <w:r w:rsidRPr="00AA5666">
        <w:rPr>
          <w:sz w:val="24"/>
          <w:szCs w:val="24"/>
        </w:rPr>
        <w:t>Explain the monetary unit assumption</w:t>
      </w:r>
    </w:p>
    <w:p w14:paraId="4037DEA2" w14:textId="77777777" w:rsidR="007E2916" w:rsidRPr="00AA5666" w:rsidRDefault="007E2916" w:rsidP="00484F5A">
      <w:pPr>
        <w:pStyle w:val="BodyText"/>
        <w:spacing w:after="240"/>
        <w:ind w:left="360"/>
        <w:jc w:val="both"/>
        <w:rPr>
          <w:sz w:val="24"/>
          <w:szCs w:val="24"/>
        </w:rPr>
      </w:pPr>
      <w:r w:rsidRPr="00AA5666">
        <w:rPr>
          <w:sz w:val="24"/>
          <w:szCs w:val="24"/>
        </w:rPr>
        <w:t>Lecture Note: Point out to students that an implication of the monetary unit assumption is that business activities that cannot be expressed in monetary units are not represented within the financial statements. For example, a company with a well-trained workforce, talented managers, a good reputation with customers, and innovative research and development ha</w:t>
      </w:r>
      <w:r w:rsidR="00A37AC9" w:rsidRPr="00AA5666">
        <w:rPr>
          <w:sz w:val="24"/>
          <w:szCs w:val="24"/>
        </w:rPr>
        <w:t>s</w:t>
      </w:r>
      <w:r w:rsidRPr="00AA5666">
        <w:rPr>
          <w:sz w:val="24"/>
          <w:szCs w:val="24"/>
        </w:rPr>
        <w:t xml:space="preserve"> important assets that are not represented on the balance sheet.</w:t>
      </w:r>
    </w:p>
    <w:p w14:paraId="3A64B4B5" w14:textId="77777777" w:rsidR="00877AAB" w:rsidRPr="00AA5666" w:rsidRDefault="00C70DC4" w:rsidP="00CC5A14">
      <w:pPr>
        <w:pStyle w:val="BodyText"/>
        <w:numPr>
          <w:ilvl w:val="1"/>
          <w:numId w:val="1"/>
        </w:numPr>
        <w:spacing w:after="240"/>
        <w:rPr>
          <w:sz w:val="24"/>
          <w:szCs w:val="24"/>
        </w:rPr>
      </w:pPr>
      <w:r w:rsidRPr="00AA5666">
        <w:rPr>
          <w:sz w:val="24"/>
          <w:szCs w:val="24"/>
        </w:rPr>
        <w:t xml:space="preserve">Describe </w:t>
      </w:r>
      <w:r w:rsidR="00877AAB" w:rsidRPr="00AA5666">
        <w:rPr>
          <w:sz w:val="24"/>
          <w:szCs w:val="24"/>
        </w:rPr>
        <w:t>International Financial Reporting Standards (IFRS)</w:t>
      </w:r>
    </w:p>
    <w:p w14:paraId="44756503" w14:textId="03C8DEED" w:rsidR="00877AAB" w:rsidRPr="00AA5666" w:rsidRDefault="00877AAB" w:rsidP="00CC5A14">
      <w:pPr>
        <w:pStyle w:val="BodyText"/>
        <w:numPr>
          <w:ilvl w:val="1"/>
          <w:numId w:val="1"/>
        </w:numPr>
        <w:spacing w:after="240"/>
        <w:rPr>
          <w:sz w:val="24"/>
          <w:szCs w:val="24"/>
        </w:rPr>
      </w:pPr>
      <w:r w:rsidRPr="00AA5666">
        <w:rPr>
          <w:sz w:val="24"/>
          <w:szCs w:val="24"/>
        </w:rPr>
        <w:t xml:space="preserve">Ethics in </w:t>
      </w:r>
      <w:r w:rsidR="001857C8" w:rsidRPr="00AA5666">
        <w:rPr>
          <w:sz w:val="24"/>
          <w:szCs w:val="24"/>
        </w:rPr>
        <w:t xml:space="preserve">accounting </w:t>
      </w:r>
      <w:r w:rsidRPr="00AA5666">
        <w:rPr>
          <w:sz w:val="24"/>
          <w:szCs w:val="24"/>
        </w:rPr>
        <w:t xml:space="preserve">and </w:t>
      </w:r>
      <w:r w:rsidR="001857C8" w:rsidRPr="00AA5666">
        <w:rPr>
          <w:sz w:val="24"/>
          <w:szCs w:val="24"/>
        </w:rPr>
        <w:t>business</w:t>
      </w:r>
    </w:p>
    <w:p w14:paraId="66B0F516" w14:textId="77777777" w:rsidR="00877AAB" w:rsidRPr="00AA5666" w:rsidRDefault="00877AAB" w:rsidP="00E27E51">
      <w:pPr>
        <w:pStyle w:val="BodyText"/>
        <w:numPr>
          <w:ilvl w:val="2"/>
          <w:numId w:val="1"/>
        </w:numPr>
        <w:spacing w:line="480" w:lineRule="auto"/>
        <w:rPr>
          <w:sz w:val="24"/>
          <w:szCs w:val="24"/>
        </w:rPr>
      </w:pPr>
      <w:r w:rsidRPr="00AA5666">
        <w:rPr>
          <w:sz w:val="24"/>
          <w:szCs w:val="24"/>
        </w:rPr>
        <w:t>Sarbanes-Oxley Act (SOX)</w:t>
      </w:r>
    </w:p>
    <w:p w14:paraId="16CA4C2D" w14:textId="77777777" w:rsidR="00262B2D" w:rsidRPr="00AA5666" w:rsidRDefault="00877AAB" w:rsidP="00A37AC9">
      <w:pPr>
        <w:pStyle w:val="BodyText"/>
        <w:numPr>
          <w:ilvl w:val="2"/>
          <w:numId w:val="1"/>
        </w:numPr>
        <w:spacing w:after="240"/>
        <w:rPr>
          <w:sz w:val="24"/>
          <w:szCs w:val="24"/>
        </w:rPr>
      </w:pPr>
      <w:r w:rsidRPr="00AA5666">
        <w:rPr>
          <w:sz w:val="24"/>
          <w:szCs w:val="24"/>
        </w:rPr>
        <w:t>Public Company Accounting Oversight Board (PCAOB)</w:t>
      </w:r>
    </w:p>
    <w:p w14:paraId="4AF93B06" w14:textId="7DEF717F" w:rsidR="00262B2D" w:rsidRPr="00AA5666" w:rsidRDefault="00F96F4F" w:rsidP="00484F5A">
      <w:pPr>
        <w:spacing w:after="240"/>
        <w:ind w:left="360"/>
        <w:jc w:val="both"/>
        <w:rPr>
          <w:sz w:val="24"/>
          <w:szCs w:val="24"/>
        </w:rPr>
      </w:pPr>
      <w:r w:rsidRPr="00AA5666">
        <w:rPr>
          <w:sz w:val="24"/>
          <w:szCs w:val="24"/>
        </w:rPr>
        <w:t xml:space="preserve">Lecture Notes: Not all accounting information and financial statements are publicly available; </w:t>
      </w:r>
      <w:r w:rsidR="00A31C27" w:rsidRPr="00AA5666">
        <w:rPr>
          <w:sz w:val="24"/>
          <w:szCs w:val="24"/>
        </w:rPr>
        <w:t xml:space="preserve">such information </w:t>
      </w:r>
      <w:r w:rsidRPr="00AA5666">
        <w:rPr>
          <w:sz w:val="24"/>
          <w:szCs w:val="24"/>
        </w:rPr>
        <w:t>is disclosed by public companies only. Company size is not a determinant of public ownership</w:t>
      </w:r>
      <w:r w:rsidR="00CA0AE9" w:rsidRPr="00AA5666">
        <w:rPr>
          <w:sz w:val="24"/>
          <w:szCs w:val="24"/>
        </w:rPr>
        <w:t xml:space="preserve">; </w:t>
      </w:r>
      <w:r w:rsidRPr="00AA5666">
        <w:rPr>
          <w:sz w:val="24"/>
          <w:szCs w:val="24"/>
        </w:rPr>
        <w:t xml:space="preserve">some large companies are still privately held. All companies, public and private, can follow GAAP. However, this may not be a requirement for private companies. </w:t>
      </w:r>
      <w:r w:rsidR="00CA0AE9" w:rsidRPr="00AA5666">
        <w:rPr>
          <w:sz w:val="24"/>
          <w:szCs w:val="24"/>
        </w:rPr>
        <w:t xml:space="preserve">Private </w:t>
      </w:r>
      <w:r w:rsidRPr="00AA5666">
        <w:rPr>
          <w:sz w:val="24"/>
          <w:szCs w:val="24"/>
        </w:rPr>
        <w:t>companies can use other bases of accounting, such as the cash basis, unless GAAP is required due to an audit. There is also a difference between record keeping and financial statement preparation. Companies can keep their accounting records on another basis and convert the financial statements to GAAP. For example, small private companies may use the cash basis for record keeping and convert to the accrual basis for financial statement preparation.</w:t>
      </w:r>
    </w:p>
    <w:p w14:paraId="0C012953" w14:textId="65E20F31" w:rsidR="00671A73" w:rsidRPr="00AA5666" w:rsidRDefault="00671A73" w:rsidP="00484F5A">
      <w:pPr>
        <w:spacing w:after="240"/>
        <w:ind w:left="360"/>
        <w:jc w:val="both"/>
        <w:rPr>
          <w:sz w:val="24"/>
          <w:szCs w:val="24"/>
        </w:rPr>
      </w:pPr>
      <w:r w:rsidRPr="00AA5666">
        <w:rPr>
          <w:sz w:val="24"/>
          <w:szCs w:val="24"/>
        </w:rPr>
        <w:t>The Sarbanes-Oxley Act and the PCAOB relate to public companies. As a rule, public companies are more regulated (</w:t>
      </w:r>
      <w:r w:rsidR="00DF29C8" w:rsidRPr="00AA5666">
        <w:rPr>
          <w:sz w:val="24"/>
          <w:szCs w:val="24"/>
        </w:rPr>
        <w:t>in terms of</w:t>
      </w:r>
      <w:r w:rsidRPr="00AA5666">
        <w:rPr>
          <w:sz w:val="24"/>
          <w:szCs w:val="24"/>
        </w:rPr>
        <w:t xml:space="preserve"> accounting information) than private companies. Some companies are now going private; one reason for doing so may be to reduce the compliance cost associated with these additional regulations.</w:t>
      </w:r>
    </w:p>
    <w:p w14:paraId="239B1A77" w14:textId="77777777" w:rsidR="00671A73" w:rsidRPr="00AA5666" w:rsidRDefault="00671A73" w:rsidP="00F96F4F">
      <w:pPr>
        <w:jc w:val="both"/>
        <w:rPr>
          <w:sz w:val="24"/>
          <w:szCs w:val="24"/>
        </w:rPr>
      </w:pPr>
    </w:p>
    <w:p w14:paraId="5FD8814F" w14:textId="2C6DC6F5" w:rsidR="00262B2D" w:rsidRPr="00AA5666" w:rsidRDefault="001007F6" w:rsidP="00484F5A">
      <w:pPr>
        <w:spacing w:after="240"/>
        <w:ind w:left="360"/>
        <w:jc w:val="both"/>
        <w:rPr>
          <w:sz w:val="24"/>
          <w:szCs w:val="24"/>
        </w:rPr>
      </w:pPr>
      <w:r w:rsidRPr="00AA5666">
        <w:rPr>
          <w:sz w:val="24"/>
          <w:szCs w:val="24"/>
        </w:rPr>
        <w:t>Although much has been written and discussed about the possibility of convergence of U</w:t>
      </w:r>
      <w:r w:rsidR="00432F95" w:rsidRPr="00AA5666">
        <w:rPr>
          <w:sz w:val="24"/>
          <w:szCs w:val="24"/>
        </w:rPr>
        <w:t>.</w:t>
      </w:r>
      <w:r w:rsidRPr="00AA5666">
        <w:rPr>
          <w:sz w:val="24"/>
          <w:szCs w:val="24"/>
        </w:rPr>
        <w:t>S</w:t>
      </w:r>
      <w:r w:rsidR="00432F95" w:rsidRPr="00AA5666">
        <w:rPr>
          <w:sz w:val="24"/>
          <w:szCs w:val="24"/>
        </w:rPr>
        <w:t>.</w:t>
      </w:r>
      <w:r w:rsidRPr="00AA5666">
        <w:rPr>
          <w:sz w:val="24"/>
          <w:szCs w:val="24"/>
        </w:rPr>
        <w:t xml:space="preserve"> GAAP and IFRS, complete convergence appears to b</w:t>
      </w:r>
      <w:r w:rsidR="00B563B2" w:rsidRPr="00AA5666">
        <w:rPr>
          <w:sz w:val="24"/>
          <w:szCs w:val="24"/>
        </w:rPr>
        <w:t>e</w:t>
      </w:r>
      <w:r w:rsidR="00A37AC9" w:rsidRPr="00AA5666">
        <w:rPr>
          <w:sz w:val="24"/>
          <w:szCs w:val="24"/>
        </w:rPr>
        <w:t xml:space="preserve"> </w:t>
      </w:r>
      <w:r w:rsidR="00B563B2" w:rsidRPr="00AA5666">
        <w:rPr>
          <w:sz w:val="24"/>
          <w:szCs w:val="24"/>
        </w:rPr>
        <w:t xml:space="preserve">increasingly unlikely. </w:t>
      </w:r>
      <w:r w:rsidR="00671A73" w:rsidRPr="00AA5666">
        <w:rPr>
          <w:sz w:val="24"/>
          <w:szCs w:val="24"/>
        </w:rPr>
        <w:t>The</w:t>
      </w:r>
      <w:r w:rsidR="00B563B2" w:rsidRPr="00AA5666">
        <w:rPr>
          <w:sz w:val="24"/>
          <w:szCs w:val="24"/>
        </w:rPr>
        <w:t xml:space="preserve"> </w:t>
      </w:r>
      <w:r w:rsidR="00F96F4F" w:rsidRPr="00AA5666">
        <w:rPr>
          <w:sz w:val="24"/>
          <w:szCs w:val="24"/>
        </w:rPr>
        <w:t xml:space="preserve">SEC </w:t>
      </w:r>
      <w:r w:rsidR="00B563B2" w:rsidRPr="00AA5666">
        <w:rPr>
          <w:sz w:val="24"/>
          <w:szCs w:val="24"/>
        </w:rPr>
        <w:t>previously announced a policy dedicated to</w:t>
      </w:r>
      <w:r w:rsidR="00F96F4F" w:rsidRPr="00AA5666">
        <w:rPr>
          <w:sz w:val="24"/>
          <w:szCs w:val="24"/>
        </w:rPr>
        <w:t xml:space="preserve"> investigating endors</w:t>
      </w:r>
      <w:r w:rsidR="00B563B2" w:rsidRPr="00AA5666">
        <w:rPr>
          <w:sz w:val="24"/>
          <w:szCs w:val="24"/>
        </w:rPr>
        <w:t>ement of</w:t>
      </w:r>
      <w:r w:rsidR="00F96F4F" w:rsidRPr="00AA5666">
        <w:rPr>
          <w:sz w:val="24"/>
          <w:szCs w:val="24"/>
        </w:rPr>
        <w:t xml:space="preserve"> IFRS</w:t>
      </w:r>
      <w:r w:rsidR="00B563B2" w:rsidRPr="00AA5666">
        <w:rPr>
          <w:sz w:val="24"/>
          <w:szCs w:val="24"/>
        </w:rPr>
        <w:t>,</w:t>
      </w:r>
      <w:r w:rsidR="00671A73" w:rsidRPr="00AA5666">
        <w:rPr>
          <w:sz w:val="24"/>
          <w:szCs w:val="24"/>
        </w:rPr>
        <w:t xml:space="preserve"> but</w:t>
      </w:r>
      <w:r w:rsidR="00B563B2" w:rsidRPr="00AA5666">
        <w:rPr>
          <w:sz w:val="24"/>
          <w:szCs w:val="24"/>
        </w:rPr>
        <w:t xml:space="preserve"> political winds </w:t>
      </w:r>
      <w:r w:rsidR="00671A73" w:rsidRPr="00AA5666">
        <w:rPr>
          <w:sz w:val="24"/>
          <w:szCs w:val="24"/>
        </w:rPr>
        <w:t xml:space="preserve">now </w:t>
      </w:r>
      <w:r w:rsidR="00B563B2" w:rsidRPr="00AA5666">
        <w:rPr>
          <w:sz w:val="24"/>
          <w:szCs w:val="24"/>
        </w:rPr>
        <w:t>seem to be shifting. Furthermore, standard-setting paths of FASB and IASB sometimes converge, as in recent development of unified revenue recognition standards, but sometimes fail to converge, as in recent issuance of very different guidance on leases. For now, U</w:t>
      </w:r>
      <w:r w:rsidR="00916682" w:rsidRPr="00AA5666">
        <w:rPr>
          <w:sz w:val="24"/>
          <w:szCs w:val="24"/>
        </w:rPr>
        <w:t>.</w:t>
      </w:r>
      <w:r w:rsidR="00B563B2" w:rsidRPr="00AA5666">
        <w:rPr>
          <w:sz w:val="24"/>
          <w:szCs w:val="24"/>
        </w:rPr>
        <w:t>S</w:t>
      </w:r>
      <w:r w:rsidR="00916682" w:rsidRPr="00AA5666">
        <w:rPr>
          <w:sz w:val="24"/>
          <w:szCs w:val="24"/>
        </w:rPr>
        <w:t>.</w:t>
      </w:r>
      <w:r w:rsidR="00B563B2" w:rsidRPr="00AA5666">
        <w:rPr>
          <w:sz w:val="24"/>
          <w:szCs w:val="24"/>
        </w:rPr>
        <w:t xml:space="preserve"> GAAP continue to be different in many respects from IFRS, a condition which seems likely to continue for the foreseeable future</w:t>
      </w:r>
      <w:r w:rsidR="00916682" w:rsidRPr="00AA5666">
        <w:rPr>
          <w:sz w:val="24"/>
          <w:szCs w:val="24"/>
        </w:rPr>
        <w:t>,</w:t>
      </w:r>
      <w:r w:rsidR="00B563B2" w:rsidRPr="00AA5666">
        <w:rPr>
          <w:sz w:val="24"/>
          <w:szCs w:val="24"/>
        </w:rPr>
        <w:t xml:space="preserve"> although efforts to increase similarities also continue to meet with some degree of success.</w:t>
      </w:r>
    </w:p>
    <w:p w14:paraId="5A82A243" w14:textId="565A4366" w:rsidR="00F96F4F" w:rsidRPr="00AA5666" w:rsidRDefault="007607A3" w:rsidP="00484F5A">
      <w:pPr>
        <w:pStyle w:val="ListParagraph"/>
        <w:spacing w:after="240"/>
        <w:ind w:left="360"/>
        <w:contextualSpacing w:val="0"/>
        <w:jc w:val="both"/>
        <w:rPr>
          <w:sz w:val="24"/>
          <w:szCs w:val="24"/>
        </w:rPr>
      </w:pPr>
      <w:r w:rsidRPr="00AA5666">
        <w:rPr>
          <w:sz w:val="24"/>
          <w:szCs w:val="24"/>
        </w:rPr>
        <w:t>Suggested In-Class Exercise: E1-18</w:t>
      </w:r>
    </w:p>
    <w:p w14:paraId="6097BF00" w14:textId="7390AC74" w:rsidR="00877AAB" w:rsidRPr="00AA5666" w:rsidRDefault="00877AAB" w:rsidP="00E27E51">
      <w:pPr>
        <w:pStyle w:val="BodyText"/>
        <w:numPr>
          <w:ilvl w:val="0"/>
          <w:numId w:val="1"/>
        </w:numPr>
        <w:spacing w:line="480" w:lineRule="auto"/>
        <w:ind w:left="144"/>
        <w:rPr>
          <w:sz w:val="24"/>
          <w:szCs w:val="24"/>
        </w:rPr>
      </w:pPr>
      <w:r w:rsidRPr="00AA5666">
        <w:rPr>
          <w:sz w:val="24"/>
          <w:szCs w:val="24"/>
        </w:rPr>
        <w:t>D</w:t>
      </w:r>
      <w:r w:rsidR="00C31C6C" w:rsidRPr="00AA5666">
        <w:rPr>
          <w:sz w:val="24"/>
          <w:szCs w:val="24"/>
        </w:rPr>
        <w:t>escribe the accounting equation</w:t>
      </w:r>
      <w:r w:rsidRPr="00AA5666">
        <w:rPr>
          <w:sz w:val="24"/>
          <w:szCs w:val="24"/>
        </w:rPr>
        <w:t xml:space="preserve"> and define assets, liabilit</w:t>
      </w:r>
      <w:r w:rsidR="00196CA4" w:rsidRPr="00AA5666">
        <w:rPr>
          <w:sz w:val="24"/>
          <w:szCs w:val="24"/>
        </w:rPr>
        <w:t>i</w:t>
      </w:r>
      <w:r w:rsidRPr="00AA5666">
        <w:rPr>
          <w:sz w:val="24"/>
          <w:szCs w:val="24"/>
        </w:rPr>
        <w:t>es, and equity</w:t>
      </w:r>
    </w:p>
    <w:p w14:paraId="38875AF6" w14:textId="77777777" w:rsidR="00877AAB" w:rsidRPr="00AA5666" w:rsidRDefault="00877AAB" w:rsidP="00CC5A14">
      <w:pPr>
        <w:pStyle w:val="BodyText"/>
        <w:numPr>
          <w:ilvl w:val="1"/>
          <w:numId w:val="1"/>
        </w:numPr>
        <w:spacing w:after="240"/>
        <w:rPr>
          <w:sz w:val="24"/>
          <w:szCs w:val="24"/>
        </w:rPr>
      </w:pPr>
      <w:r w:rsidRPr="00AA5666">
        <w:rPr>
          <w:sz w:val="24"/>
          <w:szCs w:val="24"/>
        </w:rPr>
        <w:t>The accou</w:t>
      </w:r>
      <w:r w:rsidR="00FC3FF6" w:rsidRPr="00AA5666">
        <w:rPr>
          <w:sz w:val="24"/>
          <w:szCs w:val="24"/>
        </w:rPr>
        <w:t>nting equation</w:t>
      </w:r>
      <w:r w:rsidR="006F3F4F" w:rsidRPr="00AA5666">
        <w:rPr>
          <w:sz w:val="24"/>
          <w:szCs w:val="24"/>
        </w:rPr>
        <w:t>: Assets = Liabilities + Equity</w:t>
      </w:r>
    </w:p>
    <w:p w14:paraId="3BB961CA" w14:textId="0A767E06" w:rsidR="006F3F4F" w:rsidRPr="00AA5666" w:rsidRDefault="00A37AC9" w:rsidP="00CC5A14">
      <w:pPr>
        <w:pStyle w:val="BodyText"/>
        <w:numPr>
          <w:ilvl w:val="1"/>
          <w:numId w:val="1"/>
        </w:numPr>
        <w:spacing w:after="240"/>
        <w:rPr>
          <w:sz w:val="24"/>
          <w:szCs w:val="24"/>
        </w:rPr>
      </w:pPr>
      <w:r w:rsidRPr="00AA5666">
        <w:rPr>
          <w:sz w:val="24"/>
          <w:szCs w:val="24"/>
        </w:rPr>
        <w:t xml:space="preserve">Define </w:t>
      </w:r>
      <w:r w:rsidR="00367247" w:rsidRPr="00AA5666">
        <w:rPr>
          <w:sz w:val="24"/>
          <w:szCs w:val="24"/>
        </w:rPr>
        <w:t>a</w:t>
      </w:r>
      <w:r w:rsidR="00580CC4" w:rsidRPr="00AA5666">
        <w:rPr>
          <w:sz w:val="24"/>
          <w:szCs w:val="24"/>
        </w:rPr>
        <w:t>ssets</w:t>
      </w:r>
    </w:p>
    <w:p w14:paraId="51E954BA" w14:textId="7ECD578F" w:rsidR="006F3F4F" w:rsidRPr="00AA5666" w:rsidRDefault="00A37AC9" w:rsidP="00CC5A14">
      <w:pPr>
        <w:pStyle w:val="BodyText"/>
        <w:numPr>
          <w:ilvl w:val="1"/>
          <w:numId w:val="1"/>
        </w:numPr>
        <w:spacing w:after="240"/>
        <w:rPr>
          <w:sz w:val="24"/>
          <w:szCs w:val="24"/>
        </w:rPr>
      </w:pPr>
      <w:r w:rsidRPr="00AA5666">
        <w:rPr>
          <w:sz w:val="24"/>
          <w:szCs w:val="24"/>
        </w:rPr>
        <w:t xml:space="preserve">Define </w:t>
      </w:r>
      <w:r w:rsidR="00367247" w:rsidRPr="00AA5666">
        <w:rPr>
          <w:sz w:val="24"/>
          <w:szCs w:val="24"/>
        </w:rPr>
        <w:t>l</w:t>
      </w:r>
      <w:r w:rsidR="006F3F4F" w:rsidRPr="00AA5666">
        <w:rPr>
          <w:sz w:val="24"/>
          <w:szCs w:val="24"/>
        </w:rPr>
        <w:t>iabilities</w:t>
      </w:r>
    </w:p>
    <w:p w14:paraId="7F64554F" w14:textId="26A50FAC" w:rsidR="00877AAB" w:rsidRPr="00AA5666" w:rsidRDefault="00A37AC9" w:rsidP="00CC5A14">
      <w:pPr>
        <w:pStyle w:val="BodyText"/>
        <w:numPr>
          <w:ilvl w:val="1"/>
          <w:numId w:val="1"/>
        </w:numPr>
        <w:spacing w:after="240"/>
        <w:rPr>
          <w:sz w:val="24"/>
          <w:szCs w:val="24"/>
        </w:rPr>
      </w:pPr>
      <w:r w:rsidRPr="00AA5666">
        <w:rPr>
          <w:sz w:val="24"/>
          <w:szCs w:val="24"/>
        </w:rPr>
        <w:t xml:space="preserve">Define </w:t>
      </w:r>
      <w:r w:rsidR="00367247" w:rsidRPr="00AA5666">
        <w:rPr>
          <w:sz w:val="24"/>
          <w:szCs w:val="24"/>
        </w:rPr>
        <w:t>e</w:t>
      </w:r>
      <w:r w:rsidR="006F3F4F" w:rsidRPr="00AA5666">
        <w:rPr>
          <w:sz w:val="24"/>
          <w:szCs w:val="24"/>
        </w:rPr>
        <w:t>qu</w:t>
      </w:r>
      <w:r w:rsidR="00877AAB" w:rsidRPr="00AA5666">
        <w:rPr>
          <w:sz w:val="24"/>
          <w:szCs w:val="24"/>
        </w:rPr>
        <w:t>ity</w:t>
      </w:r>
    </w:p>
    <w:p w14:paraId="4729AD90" w14:textId="77777777" w:rsidR="007E0D8B" w:rsidRPr="00AA5666" w:rsidRDefault="00AF2B22" w:rsidP="00484F5A">
      <w:pPr>
        <w:spacing w:after="240"/>
        <w:ind w:left="360"/>
        <w:jc w:val="both"/>
        <w:rPr>
          <w:sz w:val="24"/>
          <w:szCs w:val="24"/>
        </w:rPr>
      </w:pPr>
      <w:r w:rsidRPr="00AA5666">
        <w:rPr>
          <w:sz w:val="24"/>
          <w:szCs w:val="24"/>
        </w:rPr>
        <w:t xml:space="preserve">Lecture Notes: The accounting equation must always balance. </w:t>
      </w:r>
      <w:r w:rsidR="007E0D8B" w:rsidRPr="00AA5666">
        <w:rPr>
          <w:sz w:val="24"/>
          <w:szCs w:val="24"/>
        </w:rPr>
        <w:t xml:space="preserve">Demonstrate </w:t>
      </w:r>
      <w:r w:rsidR="00432680" w:rsidRPr="00AA5666">
        <w:rPr>
          <w:sz w:val="24"/>
          <w:szCs w:val="24"/>
        </w:rPr>
        <w:t>that</w:t>
      </w:r>
      <w:r w:rsidR="007E0D8B" w:rsidRPr="00AA5666">
        <w:rPr>
          <w:sz w:val="24"/>
          <w:szCs w:val="24"/>
        </w:rPr>
        <w:t xml:space="preserve"> the accounting equation always balance</w:t>
      </w:r>
      <w:r w:rsidR="00432680" w:rsidRPr="00AA5666">
        <w:rPr>
          <w:sz w:val="24"/>
          <w:szCs w:val="24"/>
        </w:rPr>
        <w:t>s, not just</w:t>
      </w:r>
      <w:r w:rsidR="007E0D8B" w:rsidRPr="00AA5666">
        <w:rPr>
          <w:sz w:val="24"/>
          <w:szCs w:val="24"/>
        </w:rPr>
        <w:t xml:space="preserve"> at the beginning of the </w:t>
      </w:r>
      <w:r w:rsidR="00432680" w:rsidRPr="00AA5666">
        <w:rPr>
          <w:sz w:val="24"/>
          <w:szCs w:val="24"/>
        </w:rPr>
        <w:t>year (or any accounting period). D</w:t>
      </w:r>
      <w:r w:rsidR="007E0D8B" w:rsidRPr="00AA5666">
        <w:rPr>
          <w:sz w:val="24"/>
          <w:szCs w:val="24"/>
        </w:rPr>
        <w:t>uring the year,</w:t>
      </w:r>
      <w:r w:rsidR="00432680" w:rsidRPr="00AA5666">
        <w:rPr>
          <w:sz w:val="24"/>
          <w:szCs w:val="24"/>
        </w:rPr>
        <w:t xml:space="preserve"> the change in assets equals the change in liabilities plus the change in equity. A</w:t>
      </w:r>
      <w:r w:rsidR="007E0D8B" w:rsidRPr="00AA5666">
        <w:rPr>
          <w:sz w:val="24"/>
          <w:szCs w:val="24"/>
        </w:rPr>
        <w:t>t the end of the year</w:t>
      </w:r>
      <w:r w:rsidR="00432680" w:rsidRPr="00AA5666">
        <w:rPr>
          <w:sz w:val="24"/>
          <w:szCs w:val="24"/>
        </w:rPr>
        <w:t>, the new values of the accounting equation will balance</w:t>
      </w:r>
      <w:r w:rsidR="007E0D8B" w:rsidRPr="00AA5666">
        <w:rPr>
          <w:sz w:val="24"/>
          <w:szCs w:val="24"/>
        </w:rPr>
        <w:t>.</w:t>
      </w:r>
    </w:p>
    <w:tbl>
      <w:tblPr>
        <w:tblStyle w:val="TableGrid"/>
        <w:tblW w:w="0" w:type="auto"/>
        <w:jc w:val="right"/>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04"/>
        <w:gridCol w:w="2304"/>
        <w:gridCol w:w="2304"/>
        <w:gridCol w:w="2304"/>
      </w:tblGrid>
      <w:tr w:rsidR="00EF401A" w:rsidRPr="00AA5666" w14:paraId="078BA025" w14:textId="77777777" w:rsidTr="001D353F">
        <w:trPr>
          <w:jc w:val="right"/>
        </w:trPr>
        <w:tc>
          <w:tcPr>
            <w:tcW w:w="2304" w:type="dxa"/>
            <w:tcBorders>
              <w:top w:val="single" w:sz="4" w:space="0" w:color="auto"/>
              <w:bottom w:val="single" w:sz="4" w:space="0" w:color="auto"/>
            </w:tcBorders>
            <w:shd w:val="clear" w:color="auto" w:fill="auto"/>
          </w:tcPr>
          <w:p w14:paraId="24F43C84" w14:textId="77777777" w:rsidR="00EF401A" w:rsidRPr="00AA5666" w:rsidRDefault="00EF401A" w:rsidP="006F7A8C">
            <w:pPr>
              <w:rPr>
                <w:sz w:val="24"/>
                <w:szCs w:val="24"/>
              </w:rPr>
            </w:pPr>
            <w:r w:rsidRPr="00AA5666">
              <w:rPr>
                <w:sz w:val="24"/>
                <w:szCs w:val="24"/>
              </w:rPr>
              <w:t>Beginning of Year</w:t>
            </w:r>
          </w:p>
        </w:tc>
        <w:tc>
          <w:tcPr>
            <w:tcW w:w="2304" w:type="dxa"/>
            <w:tcBorders>
              <w:top w:val="single" w:sz="4" w:space="0" w:color="auto"/>
              <w:bottom w:val="single" w:sz="4" w:space="0" w:color="auto"/>
              <w:right w:val="nil"/>
            </w:tcBorders>
            <w:shd w:val="clear" w:color="auto" w:fill="auto"/>
          </w:tcPr>
          <w:p w14:paraId="48C24734" w14:textId="29A10C61" w:rsidR="00EF401A" w:rsidRPr="00AA5666" w:rsidRDefault="00EF401A" w:rsidP="00D71D83">
            <w:pPr>
              <w:jc w:val="right"/>
              <w:rPr>
                <w:sz w:val="24"/>
                <w:szCs w:val="24"/>
              </w:rPr>
            </w:pPr>
            <w:r w:rsidRPr="00AA5666">
              <w:rPr>
                <w:sz w:val="24"/>
                <w:szCs w:val="24"/>
              </w:rPr>
              <w:t>Assets</w:t>
            </w:r>
            <w:r w:rsidR="00E14ADB" w:rsidRPr="00AA5666">
              <w:rPr>
                <w:sz w:val="24"/>
                <w:szCs w:val="24"/>
              </w:rPr>
              <w:t xml:space="preserve"> </w:t>
            </w:r>
            <w:r w:rsidRPr="00AA5666">
              <w:rPr>
                <w:sz w:val="24"/>
                <w:szCs w:val="24"/>
              </w:rPr>
              <w:t>=</w:t>
            </w:r>
          </w:p>
        </w:tc>
        <w:tc>
          <w:tcPr>
            <w:tcW w:w="2304" w:type="dxa"/>
            <w:tcBorders>
              <w:top w:val="single" w:sz="4" w:space="0" w:color="auto"/>
              <w:left w:val="nil"/>
              <w:bottom w:val="single" w:sz="4" w:space="0" w:color="auto"/>
              <w:right w:val="nil"/>
            </w:tcBorders>
            <w:shd w:val="clear" w:color="auto" w:fill="auto"/>
          </w:tcPr>
          <w:p w14:paraId="60327905" w14:textId="36297A8A" w:rsidR="00EF401A" w:rsidRPr="00AA5666" w:rsidRDefault="00EF401A" w:rsidP="00D71D83">
            <w:pPr>
              <w:jc w:val="right"/>
              <w:rPr>
                <w:sz w:val="24"/>
                <w:szCs w:val="24"/>
              </w:rPr>
            </w:pPr>
            <w:r w:rsidRPr="00AA5666">
              <w:rPr>
                <w:sz w:val="24"/>
                <w:szCs w:val="24"/>
              </w:rPr>
              <w:t>Liabilities</w:t>
            </w:r>
            <w:r w:rsidR="00E14ADB" w:rsidRPr="00AA5666">
              <w:rPr>
                <w:sz w:val="24"/>
                <w:szCs w:val="24"/>
              </w:rPr>
              <w:t xml:space="preserve"> </w:t>
            </w:r>
            <w:r w:rsidRPr="00AA5666">
              <w:rPr>
                <w:sz w:val="24"/>
                <w:szCs w:val="24"/>
              </w:rPr>
              <w:t>+</w:t>
            </w:r>
          </w:p>
        </w:tc>
        <w:tc>
          <w:tcPr>
            <w:tcW w:w="2304" w:type="dxa"/>
            <w:tcBorders>
              <w:top w:val="single" w:sz="4" w:space="0" w:color="auto"/>
              <w:left w:val="nil"/>
              <w:bottom w:val="single" w:sz="4" w:space="0" w:color="auto"/>
            </w:tcBorders>
            <w:shd w:val="clear" w:color="auto" w:fill="auto"/>
          </w:tcPr>
          <w:p w14:paraId="0B599A93" w14:textId="71AB9EA9" w:rsidR="00EF401A" w:rsidRPr="00AA5666" w:rsidRDefault="00EF401A" w:rsidP="00D71D83">
            <w:pPr>
              <w:jc w:val="right"/>
              <w:rPr>
                <w:sz w:val="24"/>
                <w:szCs w:val="24"/>
              </w:rPr>
            </w:pPr>
            <w:r w:rsidRPr="00AA5666">
              <w:rPr>
                <w:sz w:val="24"/>
                <w:szCs w:val="24"/>
              </w:rPr>
              <w:t>Equity</w:t>
            </w:r>
            <w:r w:rsidRPr="00AA5666">
              <w:rPr>
                <w:color w:val="FFFFFF" w:themeColor="background1"/>
                <w:sz w:val="24"/>
                <w:szCs w:val="24"/>
              </w:rPr>
              <w:t>.</w:t>
            </w:r>
          </w:p>
        </w:tc>
      </w:tr>
      <w:tr w:rsidR="00EF401A" w:rsidRPr="00AA5666" w14:paraId="7AA5CF48" w14:textId="77777777" w:rsidTr="001D353F">
        <w:trPr>
          <w:trHeight w:val="63"/>
          <w:jc w:val="right"/>
        </w:trPr>
        <w:tc>
          <w:tcPr>
            <w:tcW w:w="2304" w:type="dxa"/>
            <w:tcBorders>
              <w:top w:val="single" w:sz="4" w:space="0" w:color="auto"/>
              <w:bottom w:val="single" w:sz="4" w:space="0" w:color="auto"/>
            </w:tcBorders>
            <w:shd w:val="clear" w:color="auto" w:fill="auto"/>
          </w:tcPr>
          <w:p w14:paraId="128B5B66" w14:textId="77777777" w:rsidR="00EF401A" w:rsidRPr="00AA5666" w:rsidRDefault="00EF401A" w:rsidP="00EF401A">
            <w:pPr>
              <w:rPr>
                <w:sz w:val="24"/>
                <w:szCs w:val="24"/>
              </w:rPr>
            </w:pPr>
            <w:r w:rsidRPr="00AA5666">
              <w:rPr>
                <w:sz w:val="24"/>
                <w:szCs w:val="24"/>
              </w:rPr>
              <w:t>During the Year</w:t>
            </w:r>
          </w:p>
        </w:tc>
        <w:tc>
          <w:tcPr>
            <w:tcW w:w="2304" w:type="dxa"/>
            <w:tcBorders>
              <w:top w:val="single" w:sz="4" w:space="0" w:color="auto"/>
              <w:bottom w:val="single" w:sz="4" w:space="0" w:color="auto"/>
              <w:right w:val="nil"/>
            </w:tcBorders>
            <w:shd w:val="clear" w:color="auto" w:fill="auto"/>
          </w:tcPr>
          <w:p w14:paraId="073E1520" w14:textId="6E6524E8" w:rsidR="00EF401A" w:rsidRPr="00AA5666" w:rsidRDefault="00EF401A" w:rsidP="00D71D83">
            <w:pPr>
              <w:jc w:val="right"/>
              <w:rPr>
                <w:sz w:val="24"/>
                <w:szCs w:val="24"/>
              </w:rPr>
            </w:pPr>
            <w:r w:rsidRPr="00AA5666">
              <w:rPr>
                <w:sz w:val="24"/>
                <w:szCs w:val="24"/>
              </w:rPr>
              <w:t>Δ Assets</w:t>
            </w:r>
            <w:r w:rsidR="00E14ADB" w:rsidRPr="00AA5666">
              <w:rPr>
                <w:sz w:val="24"/>
                <w:szCs w:val="24"/>
              </w:rPr>
              <w:t xml:space="preserve"> </w:t>
            </w:r>
            <w:r w:rsidRPr="00AA5666">
              <w:rPr>
                <w:sz w:val="24"/>
                <w:szCs w:val="24"/>
              </w:rPr>
              <w:t>=</w:t>
            </w:r>
          </w:p>
        </w:tc>
        <w:tc>
          <w:tcPr>
            <w:tcW w:w="2304" w:type="dxa"/>
            <w:tcBorders>
              <w:top w:val="single" w:sz="4" w:space="0" w:color="auto"/>
              <w:left w:val="nil"/>
              <w:bottom w:val="single" w:sz="4" w:space="0" w:color="auto"/>
              <w:right w:val="nil"/>
            </w:tcBorders>
            <w:shd w:val="clear" w:color="auto" w:fill="auto"/>
          </w:tcPr>
          <w:p w14:paraId="73BD2186" w14:textId="168ABBF3" w:rsidR="00EF401A" w:rsidRPr="00AA5666" w:rsidRDefault="00EF401A" w:rsidP="00090D98">
            <w:pPr>
              <w:jc w:val="right"/>
              <w:rPr>
                <w:sz w:val="24"/>
                <w:szCs w:val="24"/>
              </w:rPr>
            </w:pPr>
            <w:r w:rsidRPr="00AA5666">
              <w:rPr>
                <w:sz w:val="24"/>
                <w:szCs w:val="24"/>
              </w:rPr>
              <w:t>Δ Liabilities</w:t>
            </w:r>
            <w:r w:rsidR="00E14ADB" w:rsidRPr="00AA5666">
              <w:rPr>
                <w:sz w:val="24"/>
                <w:szCs w:val="24"/>
              </w:rPr>
              <w:t xml:space="preserve"> </w:t>
            </w:r>
            <w:r w:rsidRPr="00AA5666">
              <w:rPr>
                <w:sz w:val="24"/>
                <w:szCs w:val="24"/>
              </w:rPr>
              <w:t>+</w:t>
            </w:r>
          </w:p>
        </w:tc>
        <w:tc>
          <w:tcPr>
            <w:tcW w:w="2304" w:type="dxa"/>
            <w:tcBorders>
              <w:top w:val="single" w:sz="4" w:space="0" w:color="auto"/>
              <w:left w:val="nil"/>
              <w:bottom w:val="single" w:sz="4" w:space="0" w:color="auto"/>
            </w:tcBorders>
            <w:shd w:val="clear" w:color="auto" w:fill="auto"/>
          </w:tcPr>
          <w:p w14:paraId="39BBF4A9" w14:textId="5DBEFAA9" w:rsidR="00EF401A" w:rsidRPr="00AA5666" w:rsidRDefault="00EF401A" w:rsidP="00D71D83">
            <w:pPr>
              <w:jc w:val="right"/>
              <w:rPr>
                <w:sz w:val="24"/>
                <w:szCs w:val="24"/>
              </w:rPr>
            </w:pPr>
            <w:r w:rsidRPr="00AA5666">
              <w:rPr>
                <w:sz w:val="24"/>
                <w:szCs w:val="24"/>
              </w:rPr>
              <w:t>Δ Equity</w:t>
            </w:r>
            <w:r w:rsidRPr="00AA5666">
              <w:rPr>
                <w:color w:val="FFFFFF" w:themeColor="background1"/>
                <w:sz w:val="24"/>
                <w:szCs w:val="24"/>
              </w:rPr>
              <w:t>.</w:t>
            </w:r>
          </w:p>
        </w:tc>
      </w:tr>
      <w:tr w:rsidR="00EF401A" w:rsidRPr="00AA5666" w14:paraId="46EBEDFC" w14:textId="77777777" w:rsidTr="001D353F">
        <w:trPr>
          <w:jc w:val="right"/>
        </w:trPr>
        <w:tc>
          <w:tcPr>
            <w:tcW w:w="2304" w:type="dxa"/>
            <w:tcBorders>
              <w:top w:val="single" w:sz="4" w:space="0" w:color="auto"/>
              <w:bottom w:val="single" w:sz="4" w:space="0" w:color="auto"/>
            </w:tcBorders>
            <w:shd w:val="clear" w:color="auto" w:fill="auto"/>
          </w:tcPr>
          <w:p w14:paraId="460DFFD5" w14:textId="77777777" w:rsidR="00EF401A" w:rsidRPr="00AA5666" w:rsidRDefault="00EF401A" w:rsidP="006F7A8C">
            <w:pPr>
              <w:rPr>
                <w:sz w:val="24"/>
                <w:szCs w:val="24"/>
              </w:rPr>
            </w:pPr>
            <w:r w:rsidRPr="00AA5666">
              <w:rPr>
                <w:sz w:val="24"/>
                <w:szCs w:val="24"/>
              </w:rPr>
              <w:t>End of Year</w:t>
            </w:r>
          </w:p>
        </w:tc>
        <w:tc>
          <w:tcPr>
            <w:tcW w:w="2304" w:type="dxa"/>
            <w:tcBorders>
              <w:top w:val="single" w:sz="4" w:space="0" w:color="auto"/>
              <w:bottom w:val="single" w:sz="4" w:space="0" w:color="auto"/>
              <w:right w:val="nil"/>
            </w:tcBorders>
            <w:shd w:val="clear" w:color="auto" w:fill="auto"/>
          </w:tcPr>
          <w:p w14:paraId="221C5FD4" w14:textId="1D0CD911" w:rsidR="00EF401A" w:rsidRPr="00AA5666" w:rsidRDefault="00EF401A" w:rsidP="00D71D83">
            <w:pPr>
              <w:jc w:val="right"/>
              <w:rPr>
                <w:sz w:val="24"/>
                <w:szCs w:val="24"/>
              </w:rPr>
            </w:pPr>
            <w:r w:rsidRPr="00AA5666">
              <w:rPr>
                <w:sz w:val="24"/>
                <w:szCs w:val="24"/>
              </w:rPr>
              <w:t>New Assets</w:t>
            </w:r>
            <w:r w:rsidR="00E14ADB" w:rsidRPr="00AA5666">
              <w:rPr>
                <w:sz w:val="24"/>
                <w:szCs w:val="24"/>
              </w:rPr>
              <w:t xml:space="preserve"> </w:t>
            </w:r>
            <w:r w:rsidRPr="00AA5666">
              <w:rPr>
                <w:sz w:val="24"/>
                <w:szCs w:val="24"/>
              </w:rPr>
              <w:t>=</w:t>
            </w:r>
          </w:p>
        </w:tc>
        <w:tc>
          <w:tcPr>
            <w:tcW w:w="2304" w:type="dxa"/>
            <w:tcBorders>
              <w:top w:val="single" w:sz="4" w:space="0" w:color="auto"/>
              <w:left w:val="nil"/>
              <w:bottom w:val="single" w:sz="4" w:space="0" w:color="auto"/>
              <w:right w:val="nil"/>
            </w:tcBorders>
            <w:shd w:val="clear" w:color="auto" w:fill="auto"/>
          </w:tcPr>
          <w:p w14:paraId="35950C80" w14:textId="1EFF0AB8" w:rsidR="00EF401A" w:rsidRPr="00AA5666" w:rsidRDefault="00EF401A" w:rsidP="00D71D83">
            <w:pPr>
              <w:jc w:val="right"/>
              <w:rPr>
                <w:sz w:val="24"/>
                <w:szCs w:val="24"/>
              </w:rPr>
            </w:pPr>
            <w:r w:rsidRPr="00AA5666">
              <w:rPr>
                <w:sz w:val="24"/>
                <w:szCs w:val="24"/>
              </w:rPr>
              <w:t>New Liabilities</w:t>
            </w:r>
            <w:r w:rsidR="00E14ADB" w:rsidRPr="00AA5666">
              <w:rPr>
                <w:sz w:val="24"/>
                <w:szCs w:val="24"/>
              </w:rPr>
              <w:t xml:space="preserve"> </w:t>
            </w:r>
            <w:r w:rsidRPr="00AA5666">
              <w:rPr>
                <w:sz w:val="24"/>
                <w:szCs w:val="24"/>
              </w:rPr>
              <w:t>+</w:t>
            </w:r>
          </w:p>
        </w:tc>
        <w:tc>
          <w:tcPr>
            <w:tcW w:w="2304" w:type="dxa"/>
            <w:tcBorders>
              <w:top w:val="single" w:sz="4" w:space="0" w:color="auto"/>
              <w:left w:val="nil"/>
              <w:bottom w:val="single" w:sz="4" w:space="0" w:color="auto"/>
            </w:tcBorders>
            <w:shd w:val="clear" w:color="auto" w:fill="auto"/>
          </w:tcPr>
          <w:p w14:paraId="320D6517" w14:textId="1DA9126B" w:rsidR="00EF401A" w:rsidRPr="00AA5666" w:rsidRDefault="00A37AC9" w:rsidP="00D71D83">
            <w:pPr>
              <w:jc w:val="right"/>
              <w:rPr>
                <w:sz w:val="24"/>
                <w:szCs w:val="24"/>
              </w:rPr>
            </w:pPr>
            <w:r w:rsidRPr="00AA5666">
              <w:rPr>
                <w:sz w:val="24"/>
                <w:szCs w:val="24"/>
              </w:rPr>
              <w:t xml:space="preserve">New </w:t>
            </w:r>
            <w:r w:rsidR="00EF401A" w:rsidRPr="00AA5666">
              <w:rPr>
                <w:sz w:val="24"/>
                <w:szCs w:val="24"/>
              </w:rPr>
              <w:t>Equity</w:t>
            </w:r>
            <w:r w:rsidR="00EF401A" w:rsidRPr="00AA5666">
              <w:rPr>
                <w:color w:val="FFFFFF" w:themeColor="background1"/>
                <w:sz w:val="24"/>
                <w:szCs w:val="24"/>
              </w:rPr>
              <w:t>.</w:t>
            </w:r>
          </w:p>
        </w:tc>
      </w:tr>
    </w:tbl>
    <w:p w14:paraId="6415B316" w14:textId="77777777" w:rsidR="007E0D8B" w:rsidRPr="00AA5666" w:rsidRDefault="007E0D8B" w:rsidP="00AF2B22">
      <w:pPr>
        <w:jc w:val="both"/>
        <w:rPr>
          <w:sz w:val="24"/>
          <w:szCs w:val="24"/>
        </w:rPr>
      </w:pPr>
    </w:p>
    <w:p w14:paraId="78E045D9" w14:textId="7A3455C8" w:rsidR="00262B2D" w:rsidRPr="00AA5666" w:rsidRDefault="00EF401A" w:rsidP="00484F5A">
      <w:pPr>
        <w:spacing w:after="240"/>
        <w:ind w:left="360"/>
        <w:jc w:val="both"/>
        <w:rPr>
          <w:sz w:val="24"/>
          <w:szCs w:val="24"/>
        </w:rPr>
      </w:pPr>
      <w:r w:rsidRPr="00AA5666">
        <w:rPr>
          <w:sz w:val="24"/>
          <w:szCs w:val="24"/>
        </w:rPr>
        <w:t>Discuss with students that while m</w:t>
      </w:r>
      <w:r w:rsidR="00AF2B22" w:rsidRPr="00AA5666">
        <w:rPr>
          <w:sz w:val="24"/>
          <w:szCs w:val="24"/>
        </w:rPr>
        <w:t xml:space="preserve">ost textbook examples show companies that are profitable from the very beginning and always have positive equity balances, stockholders’ equity can be negative if liabilities exceed assets, but </w:t>
      </w:r>
      <w:r w:rsidR="00432680" w:rsidRPr="00AA5666">
        <w:rPr>
          <w:sz w:val="24"/>
          <w:szCs w:val="24"/>
        </w:rPr>
        <w:t>the accounting equation</w:t>
      </w:r>
      <w:r w:rsidR="00AF2B22" w:rsidRPr="00AA5666">
        <w:rPr>
          <w:sz w:val="24"/>
          <w:szCs w:val="24"/>
        </w:rPr>
        <w:t xml:space="preserve"> would still balance. </w:t>
      </w:r>
      <w:r w:rsidR="00601007" w:rsidRPr="00AA5666">
        <w:rPr>
          <w:sz w:val="24"/>
          <w:szCs w:val="24"/>
        </w:rPr>
        <w:t>If a company records net losses in the very beginning, Retained Earnings will be negative</w:t>
      </w:r>
      <w:r w:rsidR="00261A7D" w:rsidRPr="00AA5666">
        <w:rPr>
          <w:sz w:val="24"/>
          <w:szCs w:val="24"/>
        </w:rPr>
        <w:t>,</w:t>
      </w:r>
      <w:r w:rsidR="00601007" w:rsidRPr="00AA5666">
        <w:rPr>
          <w:sz w:val="24"/>
          <w:szCs w:val="24"/>
        </w:rPr>
        <w:t xml:space="preserve"> and the company will record Accumulated Deficit instead of Retained Earnings.</w:t>
      </w:r>
      <w:r w:rsidR="00E14ADB" w:rsidRPr="00AA5666">
        <w:rPr>
          <w:sz w:val="24"/>
          <w:szCs w:val="24"/>
        </w:rPr>
        <w:t xml:space="preserve"> </w:t>
      </w:r>
      <w:r w:rsidR="00AF2B22" w:rsidRPr="00AA5666">
        <w:rPr>
          <w:sz w:val="24"/>
          <w:szCs w:val="24"/>
        </w:rPr>
        <w:t xml:space="preserve">For example, a company could have $100 of assets, $150 of liabilities, and $(50) of equity, and </w:t>
      </w:r>
      <w:r w:rsidR="00432680" w:rsidRPr="00AA5666">
        <w:rPr>
          <w:sz w:val="24"/>
          <w:szCs w:val="24"/>
        </w:rPr>
        <w:t>the accounting equation</w:t>
      </w:r>
      <w:r w:rsidR="00AF2B22" w:rsidRPr="00AA5666">
        <w:rPr>
          <w:sz w:val="24"/>
          <w:szCs w:val="24"/>
        </w:rPr>
        <w:t xml:space="preserve"> would equal $100 on each side. </w:t>
      </w:r>
      <w:r w:rsidR="00E96105" w:rsidRPr="00AA5666">
        <w:rPr>
          <w:sz w:val="24"/>
          <w:szCs w:val="24"/>
        </w:rPr>
        <w:t>While t</w:t>
      </w:r>
      <w:r w:rsidR="00AF2B22" w:rsidRPr="00AA5666">
        <w:rPr>
          <w:sz w:val="24"/>
          <w:szCs w:val="24"/>
        </w:rPr>
        <w:t xml:space="preserve">his position </w:t>
      </w:r>
      <w:r w:rsidR="00E96105" w:rsidRPr="00AA5666">
        <w:rPr>
          <w:sz w:val="24"/>
          <w:szCs w:val="24"/>
        </w:rPr>
        <w:t>is usually not desirable, it is not unu</w:t>
      </w:r>
      <w:r w:rsidR="00AF2B22" w:rsidRPr="00AA5666">
        <w:rPr>
          <w:sz w:val="24"/>
          <w:szCs w:val="24"/>
        </w:rPr>
        <w:t>sual in the business world</w:t>
      </w:r>
      <w:r w:rsidR="00E96105" w:rsidRPr="00AA5666">
        <w:rPr>
          <w:sz w:val="24"/>
          <w:szCs w:val="24"/>
        </w:rPr>
        <w:t xml:space="preserve">, </w:t>
      </w:r>
      <w:r w:rsidR="00627611" w:rsidRPr="00AA5666">
        <w:rPr>
          <w:sz w:val="24"/>
          <w:szCs w:val="24"/>
        </w:rPr>
        <w:t>especially</w:t>
      </w:r>
      <w:r w:rsidR="00E96105" w:rsidRPr="00AA5666">
        <w:rPr>
          <w:sz w:val="24"/>
          <w:szCs w:val="24"/>
        </w:rPr>
        <w:t xml:space="preserve"> </w:t>
      </w:r>
      <w:r w:rsidRPr="00AA5666">
        <w:rPr>
          <w:sz w:val="24"/>
          <w:szCs w:val="24"/>
        </w:rPr>
        <w:t>for new businesses</w:t>
      </w:r>
      <w:r w:rsidR="00AF2B22" w:rsidRPr="00AA5666">
        <w:rPr>
          <w:sz w:val="24"/>
          <w:szCs w:val="24"/>
        </w:rPr>
        <w:t>.</w:t>
      </w:r>
    </w:p>
    <w:p w14:paraId="014AA46B" w14:textId="0FE5AB10" w:rsidR="00AF2B22" w:rsidRPr="00AA5666" w:rsidRDefault="007607A3" w:rsidP="00484F5A">
      <w:pPr>
        <w:pStyle w:val="ListParagraph"/>
        <w:spacing w:after="240"/>
        <w:ind w:left="360"/>
        <w:contextualSpacing w:val="0"/>
        <w:jc w:val="both"/>
        <w:rPr>
          <w:sz w:val="24"/>
          <w:szCs w:val="24"/>
        </w:rPr>
      </w:pPr>
      <w:r w:rsidRPr="00AA5666">
        <w:rPr>
          <w:sz w:val="24"/>
          <w:szCs w:val="24"/>
        </w:rPr>
        <w:t>Suggested In-Class Exercise: E1-21</w:t>
      </w:r>
    </w:p>
    <w:p w14:paraId="27925A9D" w14:textId="77777777" w:rsidR="00877AAB" w:rsidRPr="00AA5666" w:rsidRDefault="00877AAB" w:rsidP="00E27E51">
      <w:pPr>
        <w:pStyle w:val="BodyText"/>
        <w:numPr>
          <w:ilvl w:val="0"/>
          <w:numId w:val="1"/>
        </w:numPr>
        <w:spacing w:line="480" w:lineRule="auto"/>
        <w:ind w:left="144"/>
        <w:rPr>
          <w:sz w:val="24"/>
          <w:szCs w:val="24"/>
        </w:rPr>
      </w:pPr>
      <w:r w:rsidRPr="00AA5666">
        <w:rPr>
          <w:sz w:val="24"/>
          <w:szCs w:val="24"/>
        </w:rPr>
        <w:t>Use the accounting equation to analyze transactions</w:t>
      </w:r>
    </w:p>
    <w:p w14:paraId="34AB064A" w14:textId="255703BE" w:rsidR="00A37AC9" w:rsidRPr="00AA5666" w:rsidRDefault="00877AAB" w:rsidP="00A37AC9">
      <w:pPr>
        <w:pStyle w:val="BodyText"/>
        <w:numPr>
          <w:ilvl w:val="1"/>
          <w:numId w:val="1"/>
        </w:numPr>
        <w:spacing w:after="240"/>
        <w:rPr>
          <w:sz w:val="24"/>
          <w:szCs w:val="24"/>
        </w:rPr>
      </w:pPr>
      <w:r w:rsidRPr="00AA5666">
        <w:rPr>
          <w:sz w:val="24"/>
          <w:szCs w:val="24"/>
        </w:rPr>
        <w:t xml:space="preserve">Transaction </w:t>
      </w:r>
      <w:r w:rsidR="00FE4D92" w:rsidRPr="00AA5666">
        <w:rPr>
          <w:sz w:val="24"/>
          <w:szCs w:val="24"/>
        </w:rPr>
        <w:t xml:space="preserve">analysis </w:t>
      </w:r>
      <w:r w:rsidRPr="00AA5666">
        <w:rPr>
          <w:sz w:val="24"/>
          <w:szCs w:val="24"/>
        </w:rPr>
        <w:t>for Smart Touch Learning</w:t>
      </w:r>
    </w:p>
    <w:p w14:paraId="201D0E47" w14:textId="3A46FCD4" w:rsidR="006F3F4F" w:rsidRPr="00AA5666" w:rsidRDefault="006F3F4F" w:rsidP="00F3309F">
      <w:pPr>
        <w:pStyle w:val="BodyText"/>
        <w:numPr>
          <w:ilvl w:val="0"/>
          <w:numId w:val="27"/>
        </w:numPr>
        <w:spacing w:line="480" w:lineRule="auto"/>
        <w:rPr>
          <w:sz w:val="24"/>
          <w:szCs w:val="24"/>
        </w:rPr>
      </w:pPr>
      <w:r w:rsidRPr="00AA5666">
        <w:rPr>
          <w:sz w:val="24"/>
          <w:szCs w:val="24"/>
        </w:rPr>
        <w:t>Transaction 1—</w:t>
      </w:r>
      <w:r w:rsidR="006C5BBA">
        <w:rPr>
          <w:sz w:val="24"/>
          <w:szCs w:val="24"/>
        </w:rPr>
        <w:t>Stockholder</w:t>
      </w:r>
      <w:r w:rsidRPr="00AA5666">
        <w:rPr>
          <w:sz w:val="24"/>
          <w:szCs w:val="24"/>
        </w:rPr>
        <w:t xml:space="preserve"> </w:t>
      </w:r>
      <w:r w:rsidR="00325458" w:rsidRPr="00AA5666">
        <w:rPr>
          <w:sz w:val="24"/>
          <w:szCs w:val="24"/>
        </w:rPr>
        <w:t>contribution</w:t>
      </w:r>
    </w:p>
    <w:p w14:paraId="15B97D45" w14:textId="3B614A0C" w:rsidR="006F3F4F" w:rsidRPr="00AA5666" w:rsidRDefault="006F3F4F" w:rsidP="00F3309F">
      <w:pPr>
        <w:pStyle w:val="BodyText"/>
        <w:numPr>
          <w:ilvl w:val="0"/>
          <w:numId w:val="27"/>
        </w:numPr>
        <w:spacing w:line="480" w:lineRule="auto"/>
        <w:rPr>
          <w:sz w:val="24"/>
          <w:szCs w:val="24"/>
        </w:rPr>
      </w:pPr>
      <w:r w:rsidRPr="00AA5666">
        <w:rPr>
          <w:sz w:val="24"/>
          <w:szCs w:val="24"/>
        </w:rPr>
        <w:lastRenderedPageBreak/>
        <w:t xml:space="preserve">Transaction 2—Purchase </w:t>
      </w:r>
      <w:r w:rsidR="00196CA4" w:rsidRPr="00AA5666">
        <w:rPr>
          <w:sz w:val="24"/>
          <w:szCs w:val="24"/>
        </w:rPr>
        <w:t xml:space="preserve">of </w:t>
      </w:r>
      <w:r w:rsidR="00325458" w:rsidRPr="00AA5666">
        <w:rPr>
          <w:sz w:val="24"/>
          <w:szCs w:val="24"/>
        </w:rPr>
        <w:t xml:space="preserve">land </w:t>
      </w:r>
      <w:r w:rsidR="00196CA4" w:rsidRPr="00AA5666">
        <w:rPr>
          <w:sz w:val="24"/>
          <w:szCs w:val="24"/>
        </w:rPr>
        <w:t xml:space="preserve">for </w:t>
      </w:r>
      <w:r w:rsidR="00325458" w:rsidRPr="00AA5666">
        <w:rPr>
          <w:sz w:val="24"/>
          <w:szCs w:val="24"/>
        </w:rPr>
        <w:t>cash</w:t>
      </w:r>
    </w:p>
    <w:p w14:paraId="08077622" w14:textId="1E627DB6" w:rsidR="006F3F4F" w:rsidRPr="00AA5666" w:rsidRDefault="006F3F4F" w:rsidP="00F3309F">
      <w:pPr>
        <w:pStyle w:val="BodyText"/>
        <w:numPr>
          <w:ilvl w:val="0"/>
          <w:numId w:val="27"/>
        </w:numPr>
        <w:spacing w:line="480" w:lineRule="auto"/>
        <w:rPr>
          <w:sz w:val="24"/>
          <w:szCs w:val="24"/>
        </w:rPr>
      </w:pPr>
      <w:r w:rsidRPr="00AA5666">
        <w:rPr>
          <w:sz w:val="24"/>
          <w:szCs w:val="24"/>
        </w:rPr>
        <w:t xml:space="preserve">Transaction 3—Purchase </w:t>
      </w:r>
      <w:r w:rsidR="00196CA4" w:rsidRPr="00AA5666">
        <w:rPr>
          <w:sz w:val="24"/>
          <w:szCs w:val="24"/>
        </w:rPr>
        <w:t xml:space="preserve">of </w:t>
      </w:r>
      <w:r w:rsidR="00325458" w:rsidRPr="00AA5666">
        <w:rPr>
          <w:sz w:val="24"/>
          <w:szCs w:val="24"/>
        </w:rPr>
        <w:t>office supplies on account</w:t>
      </w:r>
    </w:p>
    <w:p w14:paraId="214B98B5" w14:textId="2EA6AD0B" w:rsidR="006F3F4F" w:rsidRPr="00AA5666" w:rsidRDefault="006F3F4F" w:rsidP="00F3309F">
      <w:pPr>
        <w:pStyle w:val="BodyText"/>
        <w:numPr>
          <w:ilvl w:val="0"/>
          <w:numId w:val="27"/>
        </w:numPr>
        <w:spacing w:line="480" w:lineRule="auto"/>
        <w:rPr>
          <w:sz w:val="24"/>
          <w:szCs w:val="24"/>
        </w:rPr>
      </w:pPr>
      <w:r w:rsidRPr="00AA5666">
        <w:rPr>
          <w:sz w:val="24"/>
          <w:szCs w:val="24"/>
        </w:rPr>
        <w:t xml:space="preserve">Transaction 4—Earning of </w:t>
      </w:r>
      <w:r w:rsidR="00325458" w:rsidRPr="00AA5666">
        <w:rPr>
          <w:sz w:val="24"/>
          <w:szCs w:val="24"/>
        </w:rPr>
        <w:t>service revenue for cash</w:t>
      </w:r>
    </w:p>
    <w:p w14:paraId="6C2E293C" w14:textId="18630357" w:rsidR="006F3F4F" w:rsidRPr="00AA5666" w:rsidRDefault="006F3F4F" w:rsidP="00F3309F">
      <w:pPr>
        <w:pStyle w:val="BodyText"/>
        <w:numPr>
          <w:ilvl w:val="0"/>
          <w:numId w:val="27"/>
        </w:numPr>
        <w:spacing w:line="480" w:lineRule="auto"/>
        <w:rPr>
          <w:sz w:val="24"/>
          <w:szCs w:val="24"/>
        </w:rPr>
      </w:pPr>
      <w:r w:rsidRPr="00AA5666">
        <w:rPr>
          <w:sz w:val="24"/>
          <w:szCs w:val="24"/>
        </w:rPr>
        <w:t xml:space="preserve">Transaction 5—Earning of </w:t>
      </w:r>
      <w:r w:rsidR="00325458" w:rsidRPr="00AA5666">
        <w:rPr>
          <w:sz w:val="24"/>
          <w:szCs w:val="24"/>
        </w:rPr>
        <w:t>service revenue on account</w:t>
      </w:r>
    </w:p>
    <w:p w14:paraId="41F0E450" w14:textId="10DC0195" w:rsidR="006F3F4F" w:rsidRPr="00AA5666" w:rsidRDefault="006F3F4F" w:rsidP="00F3309F">
      <w:pPr>
        <w:pStyle w:val="BodyText"/>
        <w:numPr>
          <w:ilvl w:val="0"/>
          <w:numId w:val="27"/>
        </w:numPr>
        <w:spacing w:line="480" w:lineRule="auto"/>
        <w:rPr>
          <w:sz w:val="24"/>
          <w:szCs w:val="24"/>
        </w:rPr>
      </w:pPr>
      <w:r w:rsidRPr="00AA5666">
        <w:rPr>
          <w:sz w:val="24"/>
          <w:szCs w:val="24"/>
        </w:rPr>
        <w:t xml:space="preserve">Transaction 6—Payment of </w:t>
      </w:r>
      <w:r w:rsidR="00325458" w:rsidRPr="00AA5666">
        <w:rPr>
          <w:sz w:val="24"/>
          <w:szCs w:val="24"/>
        </w:rPr>
        <w:t>expenses with cash</w:t>
      </w:r>
    </w:p>
    <w:p w14:paraId="51739685" w14:textId="3D0C176D" w:rsidR="006F3F4F" w:rsidRPr="00AA5666" w:rsidRDefault="006F3F4F" w:rsidP="00F3309F">
      <w:pPr>
        <w:pStyle w:val="BodyText"/>
        <w:numPr>
          <w:ilvl w:val="0"/>
          <w:numId w:val="27"/>
        </w:numPr>
        <w:spacing w:line="480" w:lineRule="auto"/>
        <w:rPr>
          <w:sz w:val="24"/>
          <w:szCs w:val="24"/>
        </w:rPr>
      </w:pPr>
      <w:r w:rsidRPr="00AA5666">
        <w:rPr>
          <w:sz w:val="24"/>
          <w:szCs w:val="24"/>
        </w:rPr>
        <w:t xml:space="preserve">Transaction 7—Payment on </w:t>
      </w:r>
      <w:r w:rsidR="00325458" w:rsidRPr="00AA5666">
        <w:rPr>
          <w:sz w:val="24"/>
          <w:szCs w:val="24"/>
        </w:rPr>
        <w:t>account (Accounts Payable</w:t>
      </w:r>
      <w:r w:rsidRPr="00AA5666">
        <w:rPr>
          <w:sz w:val="24"/>
          <w:szCs w:val="24"/>
        </w:rPr>
        <w:t>)</w:t>
      </w:r>
    </w:p>
    <w:p w14:paraId="5A6254C4" w14:textId="35ED419D" w:rsidR="006F3F4F" w:rsidRPr="00AA5666" w:rsidRDefault="006F3F4F" w:rsidP="00F3309F">
      <w:pPr>
        <w:pStyle w:val="BodyText"/>
        <w:numPr>
          <w:ilvl w:val="0"/>
          <w:numId w:val="27"/>
        </w:numPr>
        <w:spacing w:line="480" w:lineRule="auto"/>
        <w:rPr>
          <w:sz w:val="24"/>
          <w:szCs w:val="24"/>
        </w:rPr>
      </w:pPr>
      <w:r w:rsidRPr="00AA5666">
        <w:rPr>
          <w:sz w:val="24"/>
          <w:szCs w:val="24"/>
        </w:rPr>
        <w:t xml:space="preserve">Transaction 8—Collection on </w:t>
      </w:r>
      <w:r w:rsidR="00325458" w:rsidRPr="00AA5666">
        <w:rPr>
          <w:sz w:val="24"/>
          <w:szCs w:val="24"/>
        </w:rPr>
        <w:t xml:space="preserve">account </w:t>
      </w:r>
      <w:r w:rsidRPr="00AA5666">
        <w:rPr>
          <w:sz w:val="24"/>
          <w:szCs w:val="24"/>
        </w:rPr>
        <w:t>(Accounts Receivable)</w:t>
      </w:r>
    </w:p>
    <w:p w14:paraId="095AC4FD" w14:textId="77882CE6" w:rsidR="006F3F4F" w:rsidRPr="00AA5666" w:rsidRDefault="006F3F4F" w:rsidP="00F3309F">
      <w:pPr>
        <w:pStyle w:val="BodyText"/>
        <w:numPr>
          <w:ilvl w:val="0"/>
          <w:numId w:val="27"/>
        </w:numPr>
        <w:spacing w:line="480" w:lineRule="auto"/>
        <w:rPr>
          <w:sz w:val="24"/>
          <w:szCs w:val="24"/>
        </w:rPr>
      </w:pPr>
      <w:r w:rsidRPr="00AA5666">
        <w:rPr>
          <w:sz w:val="24"/>
          <w:szCs w:val="24"/>
        </w:rPr>
        <w:t xml:space="preserve">Transaction 9—Payment of </w:t>
      </w:r>
      <w:r w:rsidR="00325458" w:rsidRPr="00AA5666">
        <w:rPr>
          <w:sz w:val="24"/>
          <w:szCs w:val="24"/>
        </w:rPr>
        <w:t>cash dividend</w:t>
      </w:r>
    </w:p>
    <w:p w14:paraId="7A43D2F5" w14:textId="77777777" w:rsidR="00A37AC9" w:rsidRPr="00AA5666" w:rsidRDefault="00A37AC9" w:rsidP="00F3309F">
      <w:pPr>
        <w:pStyle w:val="BodyText"/>
        <w:numPr>
          <w:ilvl w:val="0"/>
          <w:numId w:val="30"/>
        </w:numPr>
        <w:tabs>
          <w:tab w:val="left" w:pos="1350"/>
        </w:tabs>
        <w:spacing w:after="240"/>
        <w:ind w:left="720"/>
        <w:rPr>
          <w:sz w:val="24"/>
          <w:szCs w:val="24"/>
        </w:rPr>
      </w:pPr>
      <w:r w:rsidRPr="00AA5666">
        <w:rPr>
          <w:sz w:val="24"/>
          <w:szCs w:val="24"/>
        </w:rPr>
        <w:t>Exhibit 1-6: Analysis of Transactions, Smart Touch Learning</w:t>
      </w:r>
    </w:p>
    <w:p w14:paraId="1700F1EC" w14:textId="437D704E" w:rsidR="00627611" w:rsidRPr="00AA5666" w:rsidRDefault="00627611" w:rsidP="00484F5A">
      <w:pPr>
        <w:ind w:left="360"/>
        <w:jc w:val="both"/>
        <w:rPr>
          <w:sz w:val="24"/>
          <w:szCs w:val="24"/>
        </w:rPr>
      </w:pPr>
      <w:r w:rsidRPr="00AA5666">
        <w:rPr>
          <w:sz w:val="24"/>
          <w:szCs w:val="24"/>
        </w:rPr>
        <w:t xml:space="preserve">Lecture Notes: Every basic transaction always affects </w:t>
      </w:r>
      <w:r w:rsidR="00196CA4" w:rsidRPr="00AA5666">
        <w:rPr>
          <w:sz w:val="24"/>
          <w:szCs w:val="24"/>
        </w:rPr>
        <w:t xml:space="preserve">at least </w:t>
      </w:r>
      <w:r w:rsidR="0034571C" w:rsidRPr="00AA5666">
        <w:rPr>
          <w:sz w:val="24"/>
          <w:szCs w:val="24"/>
        </w:rPr>
        <w:t xml:space="preserve">two accounts. Becoming familiar with each of the nine basic transactions and the two accounts affected by each will promote development of students’ transaction analysis skills. </w:t>
      </w:r>
      <w:r w:rsidR="007D1905" w:rsidRPr="00AA5666">
        <w:rPr>
          <w:sz w:val="24"/>
          <w:szCs w:val="24"/>
        </w:rPr>
        <w:t>Demonstrate</w:t>
      </w:r>
      <w:r w:rsidRPr="00AA5666">
        <w:rPr>
          <w:sz w:val="24"/>
          <w:szCs w:val="24"/>
        </w:rPr>
        <w:t xml:space="preserve"> the following </w:t>
      </w:r>
      <w:r w:rsidR="007D1905" w:rsidRPr="00AA5666">
        <w:rPr>
          <w:sz w:val="24"/>
          <w:szCs w:val="24"/>
        </w:rPr>
        <w:t>transaction analysis process for each transaction</w:t>
      </w:r>
      <w:r w:rsidR="001E7A5B" w:rsidRPr="00AA5666">
        <w:rPr>
          <w:sz w:val="24"/>
          <w:szCs w:val="24"/>
        </w:rPr>
        <w:t>:</w:t>
      </w:r>
    </w:p>
    <w:p w14:paraId="1A4DBA63" w14:textId="505E2E60" w:rsidR="00627611" w:rsidRPr="00AA5666" w:rsidRDefault="006C5BBA" w:rsidP="00F3309F">
      <w:pPr>
        <w:pStyle w:val="ListParagraph"/>
        <w:numPr>
          <w:ilvl w:val="0"/>
          <w:numId w:val="11"/>
        </w:numPr>
        <w:ind w:left="1440"/>
        <w:jc w:val="both"/>
        <w:rPr>
          <w:sz w:val="24"/>
          <w:szCs w:val="24"/>
        </w:rPr>
      </w:pPr>
      <w:r>
        <w:rPr>
          <w:sz w:val="24"/>
          <w:szCs w:val="24"/>
        </w:rPr>
        <w:t>Identify the accounts and the account type</w:t>
      </w:r>
      <w:r w:rsidR="00813D1A">
        <w:rPr>
          <w:sz w:val="24"/>
          <w:szCs w:val="24"/>
        </w:rPr>
        <w:t>.</w:t>
      </w:r>
    </w:p>
    <w:p w14:paraId="32F41EAA" w14:textId="4825FF27" w:rsidR="007D1905" w:rsidRPr="00AA5666" w:rsidRDefault="006C5BBA" w:rsidP="00F3309F">
      <w:pPr>
        <w:pStyle w:val="ListParagraph"/>
        <w:numPr>
          <w:ilvl w:val="0"/>
          <w:numId w:val="11"/>
        </w:numPr>
        <w:ind w:left="1440"/>
        <w:jc w:val="both"/>
        <w:rPr>
          <w:sz w:val="24"/>
          <w:szCs w:val="24"/>
        </w:rPr>
      </w:pPr>
      <w:r>
        <w:rPr>
          <w:sz w:val="24"/>
          <w:szCs w:val="24"/>
        </w:rPr>
        <w:t>Decide if each account increases or decreases</w:t>
      </w:r>
      <w:r w:rsidR="00813D1A">
        <w:rPr>
          <w:sz w:val="24"/>
          <w:szCs w:val="24"/>
        </w:rPr>
        <w:t>.</w:t>
      </w:r>
    </w:p>
    <w:p w14:paraId="5A492A29" w14:textId="74BA52AE" w:rsidR="007D1905" w:rsidRPr="00AA5666" w:rsidRDefault="006C5BBA" w:rsidP="00F3309F">
      <w:pPr>
        <w:pStyle w:val="ListParagraph"/>
        <w:numPr>
          <w:ilvl w:val="0"/>
          <w:numId w:val="11"/>
        </w:numPr>
        <w:ind w:left="1440"/>
        <w:jc w:val="both"/>
        <w:rPr>
          <w:sz w:val="24"/>
          <w:szCs w:val="24"/>
        </w:rPr>
      </w:pPr>
      <w:r>
        <w:rPr>
          <w:sz w:val="24"/>
          <w:szCs w:val="24"/>
        </w:rPr>
        <w:t>Determine if the accounting equation is in balance</w:t>
      </w:r>
      <w:r w:rsidR="00813D1A">
        <w:rPr>
          <w:sz w:val="24"/>
          <w:szCs w:val="24"/>
        </w:rPr>
        <w:t>.</w:t>
      </w:r>
    </w:p>
    <w:p w14:paraId="43E34EE5" w14:textId="77777777" w:rsidR="00627611" w:rsidRPr="00AA5666" w:rsidRDefault="007D1905" w:rsidP="00484F5A">
      <w:pPr>
        <w:spacing w:after="240"/>
        <w:ind w:left="360"/>
        <w:jc w:val="both"/>
        <w:rPr>
          <w:sz w:val="24"/>
          <w:szCs w:val="24"/>
        </w:rPr>
      </w:pPr>
      <w:r w:rsidRPr="00AA5666">
        <w:rPr>
          <w:sz w:val="24"/>
          <w:szCs w:val="24"/>
        </w:rPr>
        <w:t>When this process is applied correctly, t</w:t>
      </w:r>
      <w:r w:rsidR="00627611" w:rsidRPr="00AA5666">
        <w:rPr>
          <w:sz w:val="24"/>
          <w:szCs w:val="24"/>
        </w:rPr>
        <w:t xml:space="preserve">he accounting equation </w:t>
      </w:r>
      <w:r w:rsidRPr="00AA5666">
        <w:rPr>
          <w:sz w:val="24"/>
          <w:szCs w:val="24"/>
        </w:rPr>
        <w:t>will</w:t>
      </w:r>
      <w:r w:rsidR="00627611" w:rsidRPr="00AA5666">
        <w:rPr>
          <w:sz w:val="24"/>
          <w:szCs w:val="24"/>
        </w:rPr>
        <w:t xml:space="preserve"> always balance. </w:t>
      </w:r>
      <w:r w:rsidRPr="00AA5666">
        <w:rPr>
          <w:sz w:val="24"/>
          <w:szCs w:val="24"/>
        </w:rPr>
        <w:t xml:space="preserve">Thus, for </w:t>
      </w:r>
      <w:r w:rsidR="00DB06B3" w:rsidRPr="00AA5666">
        <w:rPr>
          <w:sz w:val="24"/>
          <w:szCs w:val="24"/>
        </w:rPr>
        <w:t>all</w:t>
      </w:r>
      <w:r w:rsidRPr="00AA5666">
        <w:rPr>
          <w:sz w:val="24"/>
          <w:szCs w:val="24"/>
        </w:rPr>
        <w:t xml:space="preserve"> transaction</w:t>
      </w:r>
      <w:r w:rsidR="00DB06B3" w:rsidRPr="00AA5666">
        <w:rPr>
          <w:sz w:val="24"/>
          <w:szCs w:val="24"/>
        </w:rPr>
        <w:t>s</w:t>
      </w:r>
      <w:r w:rsidRPr="00AA5666">
        <w:rPr>
          <w:sz w:val="24"/>
          <w:szCs w:val="24"/>
        </w:rPr>
        <w:t xml:space="preserve"> that occur during the year:</w:t>
      </w:r>
    </w:p>
    <w:tbl>
      <w:tblPr>
        <w:tblStyle w:val="TableGrid"/>
        <w:tblW w:w="0" w:type="auto"/>
        <w:jc w:val="right"/>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04"/>
        <w:gridCol w:w="2304"/>
        <w:gridCol w:w="2304"/>
        <w:gridCol w:w="2304"/>
      </w:tblGrid>
      <w:tr w:rsidR="00627611" w:rsidRPr="00AA5666" w14:paraId="4D02D0AA" w14:textId="77777777" w:rsidTr="001D353F">
        <w:trPr>
          <w:trHeight w:val="63"/>
          <w:jc w:val="right"/>
        </w:trPr>
        <w:tc>
          <w:tcPr>
            <w:tcW w:w="2304" w:type="dxa"/>
            <w:tcBorders>
              <w:top w:val="single" w:sz="4" w:space="0" w:color="auto"/>
              <w:bottom w:val="single" w:sz="4" w:space="0" w:color="auto"/>
            </w:tcBorders>
            <w:shd w:val="clear" w:color="auto" w:fill="auto"/>
          </w:tcPr>
          <w:p w14:paraId="02568588" w14:textId="77777777" w:rsidR="00627611" w:rsidRPr="00AA5666" w:rsidRDefault="00627611" w:rsidP="006F7A8C">
            <w:pPr>
              <w:rPr>
                <w:sz w:val="24"/>
                <w:szCs w:val="24"/>
              </w:rPr>
            </w:pPr>
            <w:r w:rsidRPr="00AA5666">
              <w:rPr>
                <w:sz w:val="24"/>
                <w:szCs w:val="24"/>
              </w:rPr>
              <w:t>During the Year</w:t>
            </w:r>
          </w:p>
        </w:tc>
        <w:tc>
          <w:tcPr>
            <w:tcW w:w="2304" w:type="dxa"/>
            <w:tcBorders>
              <w:top w:val="single" w:sz="4" w:space="0" w:color="auto"/>
              <w:bottom w:val="single" w:sz="4" w:space="0" w:color="auto"/>
              <w:right w:val="nil"/>
            </w:tcBorders>
            <w:shd w:val="clear" w:color="auto" w:fill="auto"/>
          </w:tcPr>
          <w:p w14:paraId="4C4D59D1" w14:textId="38554231" w:rsidR="00627611" w:rsidRPr="00AA5666" w:rsidRDefault="00627611" w:rsidP="00BD2243">
            <w:pPr>
              <w:jc w:val="right"/>
              <w:rPr>
                <w:sz w:val="24"/>
                <w:szCs w:val="24"/>
              </w:rPr>
            </w:pPr>
            <w:r w:rsidRPr="00AA5666">
              <w:rPr>
                <w:sz w:val="24"/>
                <w:szCs w:val="24"/>
              </w:rPr>
              <w:t>Δ Assets</w:t>
            </w:r>
            <w:r w:rsidR="00E14ADB" w:rsidRPr="00AA5666">
              <w:rPr>
                <w:sz w:val="24"/>
                <w:szCs w:val="24"/>
              </w:rPr>
              <w:t xml:space="preserve"> </w:t>
            </w:r>
            <w:r w:rsidRPr="00AA5666">
              <w:rPr>
                <w:sz w:val="24"/>
                <w:szCs w:val="24"/>
              </w:rPr>
              <w:t>=</w:t>
            </w:r>
          </w:p>
        </w:tc>
        <w:tc>
          <w:tcPr>
            <w:tcW w:w="2304" w:type="dxa"/>
            <w:tcBorders>
              <w:top w:val="single" w:sz="4" w:space="0" w:color="auto"/>
              <w:left w:val="nil"/>
              <w:bottom w:val="single" w:sz="4" w:space="0" w:color="auto"/>
              <w:right w:val="nil"/>
            </w:tcBorders>
            <w:shd w:val="clear" w:color="auto" w:fill="auto"/>
          </w:tcPr>
          <w:p w14:paraId="4E7B9599" w14:textId="0D112257" w:rsidR="00627611" w:rsidRPr="00AA5666" w:rsidRDefault="00627611" w:rsidP="00BD2243">
            <w:pPr>
              <w:jc w:val="right"/>
              <w:rPr>
                <w:sz w:val="24"/>
                <w:szCs w:val="24"/>
              </w:rPr>
            </w:pPr>
            <w:r w:rsidRPr="00AA5666">
              <w:rPr>
                <w:sz w:val="24"/>
                <w:szCs w:val="24"/>
              </w:rPr>
              <w:t>Δ Liabilities</w:t>
            </w:r>
            <w:r w:rsidR="00E14ADB" w:rsidRPr="00AA5666">
              <w:rPr>
                <w:sz w:val="24"/>
                <w:szCs w:val="24"/>
              </w:rPr>
              <w:t xml:space="preserve"> </w:t>
            </w:r>
            <w:r w:rsidRPr="00AA5666">
              <w:rPr>
                <w:sz w:val="24"/>
                <w:szCs w:val="24"/>
              </w:rPr>
              <w:t>+</w:t>
            </w:r>
          </w:p>
        </w:tc>
        <w:tc>
          <w:tcPr>
            <w:tcW w:w="2304" w:type="dxa"/>
            <w:tcBorders>
              <w:top w:val="single" w:sz="4" w:space="0" w:color="auto"/>
              <w:left w:val="nil"/>
              <w:bottom w:val="single" w:sz="4" w:space="0" w:color="auto"/>
            </w:tcBorders>
            <w:shd w:val="clear" w:color="auto" w:fill="auto"/>
          </w:tcPr>
          <w:p w14:paraId="7626E3EC" w14:textId="2D417CAA" w:rsidR="00627611" w:rsidRPr="00AA5666" w:rsidRDefault="00627611" w:rsidP="006F7A8C">
            <w:pPr>
              <w:jc w:val="right"/>
              <w:rPr>
                <w:sz w:val="24"/>
                <w:szCs w:val="24"/>
              </w:rPr>
            </w:pPr>
            <w:r w:rsidRPr="00AA5666">
              <w:rPr>
                <w:sz w:val="24"/>
                <w:szCs w:val="24"/>
              </w:rPr>
              <w:t>Δ Equity</w:t>
            </w:r>
          </w:p>
        </w:tc>
      </w:tr>
    </w:tbl>
    <w:p w14:paraId="000BF463" w14:textId="77777777" w:rsidR="00627611" w:rsidRPr="00AA5666" w:rsidRDefault="00627611" w:rsidP="00627611">
      <w:pPr>
        <w:jc w:val="both"/>
        <w:rPr>
          <w:sz w:val="24"/>
          <w:szCs w:val="24"/>
        </w:rPr>
      </w:pPr>
    </w:p>
    <w:p w14:paraId="65AB1948" w14:textId="40CEE036" w:rsidR="002D0D5B" w:rsidRPr="00AA5666" w:rsidRDefault="002D0D5B" w:rsidP="00CC5A14">
      <w:pPr>
        <w:spacing w:after="240"/>
        <w:ind w:left="360"/>
        <w:jc w:val="both"/>
        <w:rPr>
          <w:sz w:val="24"/>
          <w:szCs w:val="24"/>
        </w:rPr>
      </w:pPr>
      <w:r w:rsidRPr="00AA5666">
        <w:rPr>
          <w:sz w:val="24"/>
          <w:szCs w:val="24"/>
        </w:rPr>
        <w:t>Note that e</w:t>
      </w:r>
      <w:r w:rsidR="007E0D8B" w:rsidRPr="00AA5666">
        <w:rPr>
          <w:sz w:val="24"/>
          <w:szCs w:val="24"/>
        </w:rPr>
        <w:t>very transaction affects the balance sheet</w:t>
      </w:r>
      <w:r w:rsidRPr="00AA5666">
        <w:rPr>
          <w:sz w:val="24"/>
          <w:szCs w:val="24"/>
        </w:rPr>
        <w:t xml:space="preserve"> in some way</w:t>
      </w:r>
      <w:r w:rsidR="001E7A5B" w:rsidRPr="00AA5666">
        <w:rPr>
          <w:sz w:val="24"/>
          <w:szCs w:val="24"/>
        </w:rPr>
        <w:t>—</w:t>
      </w:r>
      <w:r w:rsidRPr="00AA5666">
        <w:rPr>
          <w:sz w:val="24"/>
          <w:szCs w:val="24"/>
        </w:rPr>
        <w:t xml:space="preserve">increasing or decreasing </w:t>
      </w:r>
      <w:r w:rsidR="007E0D8B" w:rsidRPr="00AA5666">
        <w:rPr>
          <w:sz w:val="24"/>
          <w:szCs w:val="24"/>
        </w:rPr>
        <w:t>an asset, liability, or equity account</w:t>
      </w:r>
      <w:r w:rsidR="001E7A5B" w:rsidRPr="00AA5666">
        <w:rPr>
          <w:sz w:val="24"/>
          <w:szCs w:val="24"/>
        </w:rPr>
        <w:t>—</w:t>
      </w:r>
      <w:r w:rsidR="00DB06B3" w:rsidRPr="00AA5666">
        <w:rPr>
          <w:sz w:val="24"/>
          <w:szCs w:val="24"/>
        </w:rPr>
        <w:t xml:space="preserve">but may or may not affect </w:t>
      </w:r>
      <w:r w:rsidR="00CB167D" w:rsidRPr="00AA5666">
        <w:rPr>
          <w:sz w:val="24"/>
          <w:szCs w:val="24"/>
        </w:rPr>
        <w:t>an</w:t>
      </w:r>
      <w:r w:rsidR="00DB06B3" w:rsidRPr="00AA5666">
        <w:rPr>
          <w:sz w:val="24"/>
          <w:szCs w:val="24"/>
        </w:rPr>
        <w:t>other financial statemen</w:t>
      </w:r>
      <w:r w:rsidR="00CB167D" w:rsidRPr="00AA5666">
        <w:rPr>
          <w:sz w:val="24"/>
          <w:szCs w:val="24"/>
        </w:rPr>
        <w:t>t</w:t>
      </w:r>
      <w:r w:rsidR="00DB06B3" w:rsidRPr="00AA5666">
        <w:rPr>
          <w:sz w:val="24"/>
          <w:szCs w:val="24"/>
        </w:rPr>
        <w:t>.</w:t>
      </w:r>
      <w:r w:rsidRPr="00AA5666">
        <w:rPr>
          <w:sz w:val="24"/>
          <w:szCs w:val="24"/>
        </w:rPr>
        <w:t xml:space="preserve"> Remind students that there are four kinds of equity accounts: contributed capital, revenues, expenses, and dividends. Thus</w:t>
      </w:r>
      <w:r w:rsidR="008078B3" w:rsidRPr="00AA5666">
        <w:rPr>
          <w:sz w:val="24"/>
          <w:szCs w:val="24"/>
        </w:rPr>
        <w:t>,</w:t>
      </w:r>
      <w:r w:rsidRPr="00AA5666">
        <w:rPr>
          <w:sz w:val="24"/>
          <w:szCs w:val="24"/>
        </w:rPr>
        <w:t xml:space="preserve"> there are four ways that equity can change during the year:</w:t>
      </w:r>
    </w:p>
    <w:tbl>
      <w:tblPr>
        <w:tblStyle w:val="TableGrid"/>
        <w:tblW w:w="0" w:type="auto"/>
        <w:jc w:val="right"/>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94"/>
        <w:gridCol w:w="2304"/>
        <w:gridCol w:w="2160"/>
        <w:gridCol w:w="2448"/>
      </w:tblGrid>
      <w:tr w:rsidR="002D0D5B" w:rsidRPr="00AA5666" w14:paraId="3E4F1C5F" w14:textId="77777777" w:rsidTr="00DB23FA">
        <w:trPr>
          <w:trHeight w:val="63"/>
          <w:jc w:val="right"/>
        </w:trPr>
        <w:tc>
          <w:tcPr>
            <w:tcW w:w="2394" w:type="dxa"/>
            <w:vMerge w:val="restart"/>
            <w:tcBorders>
              <w:top w:val="single" w:sz="4" w:space="0" w:color="auto"/>
            </w:tcBorders>
            <w:shd w:val="clear" w:color="auto" w:fill="auto"/>
            <w:vAlign w:val="center"/>
          </w:tcPr>
          <w:p w14:paraId="461970A5" w14:textId="77777777" w:rsidR="002D0D5B" w:rsidRPr="00AA5666" w:rsidRDefault="002D0D5B" w:rsidP="002D0D5B">
            <w:pPr>
              <w:jc w:val="center"/>
              <w:rPr>
                <w:sz w:val="24"/>
                <w:szCs w:val="24"/>
              </w:rPr>
            </w:pPr>
            <w:r w:rsidRPr="00AA5666">
              <w:rPr>
                <w:sz w:val="24"/>
                <w:szCs w:val="24"/>
              </w:rPr>
              <w:t>During the Year</w:t>
            </w:r>
          </w:p>
        </w:tc>
        <w:tc>
          <w:tcPr>
            <w:tcW w:w="2304" w:type="dxa"/>
            <w:vMerge w:val="restart"/>
            <w:tcBorders>
              <w:top w:val="single" w:sz="4" w:space="0" w:color="auto"/>
              <w:bottom w:val="single" w:sz="4" w:space="0" w:color="auto"/>
              <w:right w:val="nil"/>
            </w:tcBorders>
            <w:shd w:val="clear" w:color="auto" w:fill="auto"/>
            <w:vAlign w:val="center"/>
          </w:tcPr>
          <w:p w14:paraId="590348E0" w14:textId="7DB01AF3" w:rsidR="002D0D5B" w:rsidRPr="00AA5666" w:rsidRDefault="002D0D5B" w:rsidP="00BD2243">
            <w:pPr>
              <w:jc w:val="right"/>
              <w:rPr>
                <w:sz w:val="24"/>
                <w:szCs w:val="24"/>
              </w:rPr>
            </w:pPr>
            <w:r w:rsidRPr="00AA5666">
              <w:rPr>
                <w:sz w:val="24"/>
                <w:szCs w:val="24"/>
              </w:rPr>
              <w:t>Δ Assets</w:t>
            </w:r>
            <w:r w:rsidR="00E14ADB" w:rsidRPr="00AA5666">
              <w:rPr>
                <w:sz w:val="24"/>
                <w:szCs w:val="24"/>
              </w:rPr>
              <w:t xml:space="preserve"> </w:t>
            </w:r>
            <w:r w:rsidRPr="00AA5666">
              <w:rPr>
                <w:sz w:val="24"/>
                <w:szCs w:val="24"/>
              </w:rPr>
              <w:t>=</w:t>
            </w:r>
          </w:p>
        </w:tc>
        <w:tc>
          <w:tcPr>
            <w:tcW w:w="2160" w:type="dxa"/>
            <w:vMerge w:val="restart"/>
            <w:tcBorders>
              <w:top w:val="single" w:sz="4" w:space="0" w:color="auto"/>
              <w:left w:val="nil"/>
              <w:bottom w:val="single" w:sz="4" w:space="0" w:color="auto"/>
              <w:right w:val="nil"/>
            </w:tcBorders>
            <w:shd w:val="clear" w:color="auto" w:fill="auto"/>
            <w:vAlign w:val="center"/>
          </w:tcPr>
          <w:p w14:paraId="6E0F9888" w14:textId="6806CCBE" w:rsidR="002D0D5B" w:rsidRPr="00AA5666" w:rsidRDefault="002D0D5B" w:rsidP="002D0D5B">
            <w:pPr>
              <w:jc w:val="right"/>
              <w:rPr>
                <w:sz w:val="24"/>
                <w:szCs w:val="24"/>
              </w:rPr>
            </w:pPr>
            <w:r w:rsidRPr="00AA5666">
              <w:rPr>
                <w:sz w:val="24"/>
                <w:szCs w:val="24"/>
              </w:rPr>
              <w:t>Δ Liabilities</w:t>
            </w:r>
            <w:r w:rsidR="00E14ADB" w:rsidRPr="00AA5666">
              <w:rPr>
                <w:sz w:val="24"/>
                <w:szCs w:val="24"/>
              </w:rPr>
              <w:t xml:space="preserve"> </w:t>
            </w:r>
            <w:r w:rsidRPr="00AA5666">
              <w:rPr>
                <w:sz w:val="24"/>
                <w:szCs w:val="24"/>
              </w:rPr>
              <w:t xml:space="preserve"> </w:t>
            </w:r>
            <w:r w:rsidRPr="00AA5666">
              <w:rPr>
                <w:color w:val="FFFFFF" w:themeColor="background1"/>
                <w:sz w:val="24"/>
                <w:szCs w:val="24"/>
              </w:rPr>
              <w:t>.</w:t>
            </w:r>
          </w:p>
        </w:tc>
        <w:tc>
          <w:tcPr>
            <w:tcW w:w="2448" w:type="dxa"/>
            <w:tcBorders>
              <w:top w:val="single" w:sz="4" w:space="0" w:color="auto"/>
              <w:left w:val="nil"/>
              <w:bottom w:val="single" w:sz="4" w:space="0" w:color="auto"/>
            </w:tcBorders>
            <w:shd w:val="clear" w:color="auto" w:fill="auto"/>
          </w:tcPr>
          <w:p w14:paraId="675B8D78" w14:textId="77777777" w:rsidR="002D0D5B" w:rsidRPr="00AA5666" w:rsidRDefault="002D0D5B" w:rsidP="002D0D5B">
            <w:pPr>
              <w:rPr>
                <w:sz w:val="24"/>
                <w:szCs w:val="24"/>
              </w:rPr>
            </w:pPr>
            <w:r w:rsidRPr="00AA5666">
              <w:rPr>
                <w:sz w:val="24"/>
                <w:szCs w:val="24"/>
              </w:rPr>
              <w:t>+ Contributed Capital</w:t>
            </w:r>
          </w:p>
        </w:tc>
      </w:tr>
      <w:tr w:rsidR="002D0D5B" w:rsidRPr="00AA5666" w14:paraId="222ADC42" w14:textId="77777777" w:rsidTr="00DB23FA">
        <w:trPr>
          <w:trHeight w:val="63"/>
          <w:jc w:val="right"/>
        </w:trPr>
        <w:tc>
          <w:tcPr>
            <w:tcW w:w="2394" w:type="dxa"/>
            <w:vMerge/>
            <w:shd w:val="clear" w:color="auto" w:fill="auto"/>
          </w:tcPr>
          <w:p w14:paraId="7C0031F0" w14:textId="77777777" w:rsidR="002D0D5B" w:rsidRPr="00AA5666" w:rsidRDefault="002D0D5B" w:rsidP="006F7A8C">
            <w:pPr>
              <w:rPr>
                <w:sz w:val="24"/>
                <w:szCs w:val="24"/>
              </w:rPr>
            </w:pPr>
          </w:p>
        </w:tc>
        <w:tc>
          <w:tcPr>
            <w:tcW w:w="2304" w:type="dxa"/>
            <w:vMerge/>
            <w:tcBorders>
              <w:top w:val="single" w:sz="4" w:space="0" w:color="auto"/>
              <w:bottom w:val="single" w:sz="4" w:space="0" w:color="auto"/>
              <w:right w:val="nil"/>
            </w:tcBorders>
            <w:shd w:val="clear" w:color="auto" w:fill="auto"/>
          </w:tcPr>
          <w:p w14:paraId="2E88C4B1" w14:textId="77777777" w:rsidR="002D0D5B" w:rsidRPr="00AA5666" w:rsidRDefault="002D0D5B" w:rsidP="006F7A8C">
            <w:pPr>
              <w:jc w:val="right"/>
              <w:rPr>
                <w:sz w:val="24"/>
                <w:szCs w:val="24"/>
              </w:rPr>
            </w:pPr>
          </w:p>
        </w:tc>
        <w:tc>
          <w:tcPr>
            <w:tcW w:w="2160" w:type="dxa"/>
            <w:vMerge/>
            <w:tcBorders>
              <w:top w:val="single" w:sz="4" w:space="0" w:color="auto"/>
              <w:left w:val="nil"/>
              <w:bottom w:val="single" w:sz="4" w:space="0" w:color="auto"/>
              <w:right w:val="nil"/>
            </w:tcBorders>
            <w:shd w:val="clear" w:color="auto" w:fill="auto"/>
          </w:tcPr>
          <w:p w14:paraId="4FEE818F" w14:textId="77777777" w:rsidR="002D0D5B" w:rsidRPr="00AA5666" w:rsidRDefault="002D0D5B" w:rsidP="006F7A8C">
            <w:pPr>
              <w:jc w:val="right"/>
              <w:rPr>
                <w:sz w:val="24"/>
                <w:szCs w:val="24"/>
              </w:rPr>
            </w:pPr>
          </w:p>
        </w:tc>
        <w:tc>
          <w:tcPr>
            <w:tcW w:w="2448" w:type="dxa"/>
            <w:tcBorders>
              <w:top w:val="single" w:sz="4" w:space="0" w:color="auto"/>
              <w:left w:val="nil"/>
              <w:bottom w:val="single" w:sz="4" w:space="0" w:color="auto"/>
            </w:tcBorders>
            <w:shd w:val="clear" w:color="auto" w:fill="auto"/>
          </w:tcPr>
          <w:p w14:paraId="0BED1AD4" w14:textId="77777777" w:rsidR="002D0D5B" w:rsidRPr="00AA5666" w:rsidRDefault="002D0D5B" w:rsidP="002D0D5B">
            <w:pPr>
              <w:rPr>
                <w:sz w:val="24"/>
                <w:szCs w:val="24"/>
              </w:rPr>
            </w:pPr>
            <w:r w:rsidRPr="00AA5666">
              <w:rPr>
                <w:sz w:val="24"/>
                <w:szCs w:val="24"/>
              </w:rPr>
              <w:t>+ Revenues</w:t>
            </w:r>
          </w:p>
        </w:tc>
      </w:tr>
      <w:tr w:rsidR="002D0D5B" w:rsidRPr="00AA5666" w14:paraId="2709EB6E" w14:textId="77777777" w:rsidTr="00DB23FA">
        <w:trPr>
          <w:trHeight w:val="63"/>
          <w:jc w:val="right"/>
        </w:trPr>
        <w:tc>
          <w:tcPr>
            <w:tcW w:w="2394" w:type="dxa"/>
            <w:vMerge/>
            <w:shd w:val="clear" w:color="auto" w:fill="auto"/>
          </w:tcPr>
          <w:p w14:paraId="61508E04" w14:textId="77777777" w:rsidR="002D0D5B" w:rsidRPr="00AA5666" w:rsidRDefault="002D0D5B" w:rsidP="006F7A8C">
            <w:pPr>
              <w:rPr>
                <w:sz w:val="24"/>
                <w:szCs w:val="24"/>
              </w:rPr>
            </w:pPr>
          </w:p>
        </w:tc>
        <w:tc>
          <w:tcPr>
            <w:tcW w:w="2304" w:type="dxa"/>
            <w:vMerge/>
            <w:tcBorders>
              <w:top w:val="single" w:sz="4" w:space="0" w:color="auto"/>
              <w:bottom w:val="single" w:sz="4" w:space="0" w:color="auto"/>
              <w:right w:val="nil"/>
            </w:tcBorders>
            <w:shd w:val="clear" w:color="auto" w:fill="auto"/>
          </w:tcPr>
          <w:p w14:paraId="6A651893" w14:textId="77777777" w:rsidR="002D0D5B" w:rsidRPr="00AA5666" w:rsidRDefault="002D0D5B" w:rsidP="006F7A8C">
            <w:pPr>
              <w:jc w:val="right"/>
              <w:rPr>
                <w:sz w:val="24"/>
                <w:szCs w:val="24"/>
              </w:rPr>
            </w:pPr>
          </w:p>
        </w:tc>
        <w:tc>
          <w:tcPr>
            <w:tcW w:w="2160" w:type="dxa"/>
            <w:vMerge/>
            <w:tcBorders>
              <w:top w:val="single" w:sz="4" w:space="0" w:color="auto"/>
              <w:left w:val="nil"/>
              <w:bottom w:val="single" w:sz="4" w:space="0" w:color="auto"/>
              <w:right w:val="nil"/>
            </w:tcBorders>
            <w:shd w:val="clear" w:color="auto" w:fill="auto"/>
          </w:tcPr>
          <w:p w14:paraId="436CB989" w14:textId="77777777" w:rsidR="002D0D5B" w:rsidRPr="00AA5666" w:rsidRDefault="002D0D5B" w:rsidP="006F7A8C">
            <w:pPr>
              <w:jc w:val="right"/>
              <w:rPr>
                <w:sz w:val="24"/>
                <w:szCs w:val="24"/>
              </w:rPr>
            </w:pPr>
          </w:p>
        </w:tc>
        <w:tc>
          <w:tcPr>
            <w:tcW w:w="2448" w:type="dxa"/>
            <w:tcBorders>
              <w:top w:val="single" w:sz="4" w:space="0" w:color="auto"/>
              <w:left w:val="nil"/>
              <w:bottom w:val="single" w:sz="4" w:space="0" w:color="auto"/>
            </w:tcBorders>
            <w:shd w:val="clear" w:color="auto" w:fill="auto"/>
          </w:tcPr>
          <w:p w14:paraId="3D169975" w14:textId="77777777" w:rsidR="002D0D5B" w:rsidRPr="00AA5666" w:rsidRDefault="002D0D5B" w:rsidP="002D0D5B">
            <w:pPr>
              <w:rPr>
                <w:sz w:val="24"/>
                <w:szCs w:val="24"/>
              </w:rPr>
            </w:pPr>
            <w:r w:rsidRPr="00AA5666">
              <w:rPr>
                <w:sz w:val="24"/>
                <w:szCs w:val="24"/>
              </w:rPr>
              <w:t>– Expenses</w:t>
            </w:r>
          </w:p>
        </w:tc>
      </w:tr>
      <w:tr w:rsidR="002D0D5B" w:rsidRPr="00AA5666" w14:paraId="51870359" w14:textId="77777777" w:rsidTr="00DB23FA">
        <w:trPr>
          <w:trHeight w:val="63"/>
          <w:jc w:val="right"/>
        </w:trPr>
        <w:tc>
          <w:tcPr>
            <w:tcW w:w="2394" w:type="dxa"/>
            <w:vMerge/>
            <w:tcBorders>
              <w:bottom w:val="single" w:sz="4" w:space="0" w:color="auto"/>
            </w:tcBorders>
            <w:shd w:val="clear" w:color="auto" w:fill="auto"/>
          </w:tcPr>
          <w:p w14:paraId="4299B134" w14:textId="77777777" w:rsidR="002D0D5B" w:rsidRPr="00AA5666" w:rsidRDefault="002D0D5B" w:rsidP="006F7A8C">
            <w:pPr>
              <w:rPr>
                <w:sz w:val="24"/>
                <w:szCs w:val="24"/>
              </w:rPr>
            </w:pPr>
          </w:p>
        </w:tc>
        <w:tc>
          <w:tcPr>
            <w:tcW w:w="2304" w:type="dxa"/>
            <w:vMerge/>
            <w:tcBorders>
              <w:top w:val="single" w:sz="4" w:space="0" w:color="auto"/>
              <w:bottom w:val="single" w:sz="4" w:space="0" w:color="auto"/>
              <w:right w:val="nil"/>
            </w:tcBorders>
            <w:shd w:val="clear" w:color="auto" w:fill="auto"/>
          </w:tcPr>
          <w:p w14:paraId="1D2FF45B" w14:textId="77777777" w:rsidR="002D0D5B" w:rsidRPr="00AA5666" w:rsidRDefault="002D0D5B" w:rsidP="006F7A8C">
            <w:pPr>
              <w:jc w:val="right"/>
              <w:rPr>
                <w:sz w:val="24"/>
                <w:szCs w:val="24"/>
              </w:rPr>
            </w:pPr>
          </w:p>
        </w:tc>
        <w:tc>
          <w:tcPr>
            <w:tcW w:w="2160" w:type="dxa"/>
            <w:vMerge/>
            <w:tcBorders>
              <w:top w:val="single" w:sz="4" w:space="0" w:color="auto"/>
              <w:left w:val="nil"/>
              <w:bottom w:val="single" w:sz="4" w:space="0" w:color="auto"/>
              <w:right w:val="nil"/>
            </w:tcBorders>
            <w:shd w:val="clear" w:color="auto" w:fill="auto"/>
          </w:tcPr>
          <w:p w14:paraId="53BE0014" w14:textId="77777777" w:rsidR="002D0D5B" w:rsidRPr="00AA5666" w:rsidRDefault="002D0D5B" w:rsidP="006F7A8C">
            <w:pPr>
              <w:jc w:val="right"/>
              <w:rPr>
                <w:sz w:val="24"/>
                <w:szCs w:val="24"/>
              </w:rPr>
            </w:pPr>
          </w:p>
        </w:tc>
        <w:tc>
          <w:tcPr>
            <w:tcW w:w="2448" w:type="dxa"/>
            <w:tcBorders>
              <w:top w:val="single" w:sz="4" w:space="0" w:color="auto"/>
              <w:left w:val="nil"/>
              <w:bottom w:val="single" w:sz="4" w:space="0" w:color="auto"/>
            </w:tcBorders>
            <w:shd w:val="clear" w:color="auto" w:fill="auto"/>
          </w:tcPr>
          <w:p w14:paraId="3B15E1DF" w14:textId="77777777" w:rsidR="002D0D5B" w:rsidRPr="00AA5666" w:rsidRDefault="002D0D5B" w:rsidP="002D0D5B">
            <w:pPr>
              <w:rPr>
                <w:sz w:val="24"/>
                <w:szCs w:val="24"/>
              </w:rPr>
            </w:pPr>
            <w:r w:rsidRPr="00AA5666">
              <w:rPr>
                <w:sz w:val="24"/>
                <w:szCs w:val="24"/>
              </w:rPr>
              <w:t>– Dividends</w:t>
            </w:r>
          </w:p>
        </w:tc>
      </w:tr>
    </w:tbl>
    <w:p w14:paraId="5A817BBF" w14:textId="77777777" w:rsidR="004144CE" w:rsidRPr="00AA5666" w:rsidRDefault="004144CE" w:rsidP="00A37AC9">
      <w:pPr>
        <w:spacing w:after="240"/>
        <w:ind w:left="360"/>
        <w:jc w:val="both"/>
        <w:rPr>
          <w:sz w:val="24"/>
          <w:szCs w:val="24"/>
        </w:rPr>
      </w:pPr>
    </w:p>
    <w:p w14:paraId="78BA17A9" w14:textId="56B3D8C8" w:rsidR="00601007" w:rsidRPr="00AA5666" w:rsidRDefault="00601007" w:rsidP="00601007">
      <w:pPr>
        <w:spacing w:after="240"/>
        <w:ind w:left="360"/>
        <w:jc w:val="both"/>
        <w:rPr>
          <w:sz w:val="24"/>
          <w:szCs w:val="24"/>
        </w:rPr>
      </w:pPr>
      <w:r w:rsidRPr="00AA5666">
        <w:rPr>
          <w:sz w:val="24"/>
          <w:szCs w:val="24"/>
        </w:rPr>
        <w:t xml:space="preserve">Some students may </w:t>
      </w:r>
      <w:r w:rsidR="00FC0673" w:rsidRPr="00AA5666">
        <w:rPr>
          <w:sz w:val="24"/>
          <w:szCs w:val="24"/>
        </w:rPr>
        <w:t>be confused by how</w:t>
      </w:r>
      <w:r w:rsidRPr="00AA5666">
        <w:rPr>
          <w:sz w:val="24"/>
          <w:szCs w:val="24"/>
        </w:rPr>
        <w:t xml:space="preserve"> the </w:t>
      </w:r>
      <w:r w:rsidR="006C5BBA">
        <w:rPr>
          <w:sz w:val="24"/>
          <w:szCs w:val="24"/>
        </w:rPr>
        <w:t>issuance</w:t>
      </w:r>
      <w:r w:rsidRPr="00AA5666">
        <w:rPr>
          <w:sz w:val="24"/>
          <w:szCs w:val="24"/>
        </w:rPr>
        <w:t xml:space="preserve"> of stock increases a company’</w:t>
      </w:r>
      <w:r w:rsidR="00FC0673" w:rsidRPr="00AA5666">
        <w:rPr>
          <w:sz w:val="24"/>
          <w:szCs w:val="24"/>
        </w:rPr>
        <w:t>s equity. “</w:t>
      </w:r>
      <w:r w:rsidRPr="00AA5666">
        <w:rPr>
          <w:sz w:val="24"/>
          <w:szCs w:val="24"/>
        </w:rPr>
        <w:t xml:space="preserve">If the company </w:t>
      </w:r>
      <w:r w:rsidR="006C5BBA">
        <w:rPr>
          <w:sz w:val="24"/>
          <w:szCs w:val="24"/>
        </w:rPr>
        <w:t>issues</w:t>
      </w:r>
      <w:r w:rsidRPr="00AA5666">
        <w:rPr>
          <w:sz w:val="24"/>
          <w:szCs w:val="24"/>
        </w:rPr>
        <w:t xml:space="preserve"> the stock, how is the stock accou</w:t>
      </w:r>
      <w:r w:rsidR="00FC0673" w:rsidRPr="00AA5666">
        <w:rPr>
          <w:sz w:val="24"/>
          <w:szCs w:val="24"/>
        </w:rPr>
        <w:t>nt increasing?</w:t>
      </w:r>
      <w:r w:rsidR="00452897" w:rsidRPr="00AA5666">
        <w:rPr>
          <w:sz w:val="24"/>
          <w:szCs w:val="24"/>
        </w:rPr>
        <w:t>”</w:t>
      </w:r>
      <w:r w:rsidRPr="00AA5666">
        <w:rPr>
          <w:sz w:val="24"/>
          <w:szCs w:val="24"/>
        </w:rPr>
        <w:t xml:space="preserve"> Explain that when a company issues stock, it increases the amount </w:t>
      </w:r>
      <w:r w:rsidR="002D668E" w:rsidRPr="00AA5666">
        <w:rPr>
          <w:sz w:val="24"/>
          <w:szCs w:val="24"/>
        </w:rPr>
        <w:t xml:space="preserve">of </w:t>
      </w:r>
      <w:r w:rsidRPr="00AA5666">
        <w:rPr>
          <w:sz w:val="24"/>
          <w:szCs w:val="24"/>
        </w:rPr>
        <w:t>common stock outstanding (or in the hands of stockholders).</w:t>
      </w:r>
      <w:r w:rsidR="00E14ADB" w:rsidRPr="00AA5666">
        <w:rPr>
          <w:sz w:val="24"/>
          <w:szCs w:val="24"/>
        </w:rPr>
        <w:t xml:space="preserve"> </w:t>
      </w:r>
      <w:r w:rsidRPr="00AA5666">
        <w:rPr>
          <w:sz w:val="24"/>
          <w:szCs w:val="24"/>
        </w:rPr>
        <w:t>This results in an increase in Assets (Cash) and an increase in Common Stock (Equity).</w:t>
      </w:r>
    </w:p>
    <w:p w14:paraId="591E8DB5" w14:textId="4856E951" w:rsidR="00262B2D" w:rsidRPr="00AA5666" w:rsidRDefault="00A37AC9" w:rsidP="00A37AC9">
      <w:pPr>
        <w:spacing w:after="240"/>
        <w:ind w:left="360"/>
        <w:jc w:val="both"/>
        <w:rPr>
          <w:sz w:val="24"/>
          <w:szCs w:val="24"/>
        </w:rPr>
      </w:pPr>
      <w:r w:rsidRPr="00AA5666">
        <w:rPr>
          <w:sz w:val="24"/>
          <w:szCs w:val="24"/>
        </w:rPr>
        <w:lastRenderedPageBreak/>
        <w:t xml:space="preserve">Also, it may be helpful to point out that some transactions affect only one side of the accounting equation (left or right), yet the accounting equation still balances. For example, when a company purchases supplies with cash, one asset increases and another asset </w:t>
      </w:r>
      <w:r w:rsidR="00066CFF" w:rsidRPr="00AA5666">
        <w:rPr>
          <w:sz w:val="24"/>
          <w:szCs w:val="24"/>
        </w:rPr>
        <w:t>decreases—</w:t>
      </w:r>
      <w:r w:rsidRPr="00AA5666">
        <w:rPr>
          <w:sz w:val="24"/>
          <w:szCs w:val="24"/>
        </w:rPr>
        <w:t>with no effect on liabilities and equity. Thus, the accounting equation balance</w:t>
      </w:r>
      <w:r w:rsidR="00066CFF" w:rsidRPr="00AA5666">
        <w:rPr>
          <w:sz w:val="24"/>
          <w:szCs w:val="24"/>
        </w:rPr>
        <w:t>s</w:t>
      </w:r>
      <w:r w:rsidRPr="00AA5666">
        <w:rPr>
          <w:sz w:val="24"/>
          <w:szCs w:val="24"/>
        </w:rPr>
        <w:t>.</w:t>
      </w:r>
    </w:p>
    <w:p w14:paraId="465938DA" w14:textId="28763010" w:rsidR="00E96105" w:rsidRPr="00AA5666" w:rsidRDefault="00E96105" w:rsidP="00CC5A14">
      <w:pPr>
        <w:pStyle w:val="ListParagraph"/>
        <w:spacing w:after="240"/>
        <w:ind w:left="360"/>
        <w:contextualSpacing w:val="0"/>
        <w:jc w:val="both"/>
        <w:rPr>
          <w:sz w:val="24"/>
          <w:szCs w:val="24"/>
        </w:rPr>
      </w:pPr>
      <w:r w:rsidRPr="00AA5666">
        <w:rPr>
          <w:sz w:val="24"/>
          <w:szCs w:val="24"/>
        </w:rPr>
        <w:t>Suggested In-Class Exercise: E1-27</w:t>
      </w:r>
    </w:p>
    <w:p w14:paraId="67E6D8E9" w14:textId="77777777" w:rsidR="00877AAB" w:rsidRPr="00AA5666" w:rsidRDefault="00877AAB" w:rsidP="00E27E51">
      <w:pPr>
        <w:pStyle w:val="BodyText"/>
        <w:numPr>
          <w:ilvl w:val="0"/>
          <w:numId w:val="1"/>
        </w:numPr>
        <w:spacing w:line="480" w:lineRule="auto"/>
        <w:ind w:left="144"/>
        <w:rPr>
          <w:sz w:val="24"/>
          <w:szCs w:val="24"/>
        </w:rPr>
      </w:pPr>
      <w:r w:rsidRPr="00AA5666">
        <w:rPr>
          <w:sz w:val="24"/>
          <w:szCs w:val="24"/>
        </w:rPr>
        <w:t>Prepare financial statements</w:t>
      </w:r>
    </w:p>
    <w:p w14:paraId="1E1C5B0F" w14:textId="60DAC8CD" w:rsidR="006C3A2F" w:rsidRPr="00AA5666" w:rsidRDefault="006C3A2F" w:rsidP="00CC5A14">
      <w:pPr>
        <w:pStyle w:val="BodyText"/>
        <w:numPr>
          <w:ilvl w:val="1"/>
          <w:numId w:val="1"/>
        </w:numPr>
        <w:spacing w:after="240"/>
        <w:rPr>
          <w:sz w:val="24"/>
          <w:szCs w:val="24"/>
        </w:rPr>
      </w:pPr>
      <w:r w:rsidRPr="00AA5666">
        <w:rPr>
          <w:sz w:val="24"/>
          <w:szCs w:val="24"/>
        </w:rPr>
        <w:t xml:space="preserve">Exhibit 1-7: </w:t>
      </w:r>
      <w:r w:rsidR="006F3777" w:rsidRPr="00AA5666">
        <w:rPr>
          <w:sz w:val="24"/>
          <w:szCs w:val="24"/>
        </w:rPr>
        <w:t>Financial Statements</w:t>
      </w:r>
    </w:p>
    <w:p w14:paraId="40DDFDF4" w14:textId="77777777" w:rsidR="00877AAB" w:rsidRPr="00AA5666" w:rsidRDefault="006C3A2F" w:rsidP="00E27E51">
      <w:pPr>
        <w:pStyle w:val="BodyText"/>
        <w:numPr>
          <w:ilvl w:val="2"/>
          <w:numId w:val="1"/>
        </w:numPr>
        <w:spacing w:line="480" w:lineRule="auto"/>
        <w:rPr>
          <w:sz w:val="24"/>
          <w:szCs w:val="24"/>
        </w:rPr>
      </w:pPr>
      <w:r w:rsidRPr="00AA5666">
        <w:rPr>
          <w:sz w:val="24"/>
          <w:szCs w:val="24"/>
        </w:rPr>
        <w:t xml:space="preserve">Exhibit 1-8: </w:t>
      </w:r>
      <w:r w:rsidR="00877AAB" w:rsidRPr="00AA5666">
        <w:rPr>
          <w:sz w:val="24"/>
          <w:szCs w:val="24"/>
        </w:rPr>
        <w:t>Income Statement</w:t>
      </w:r>
    </w:p>
    <w:p w14:paraId="1F6459A0" w14:textId="77777777" w:rsidR="00877AAB" w:rsidRPr="00AA5666" w:rsidRDefault="006C3A2F" w:rsidP="00E27E51">
      <w:pPr>
        <w:pStyle w:val="BodyText"/>
        <w:numPr>
          <w:ilvl w:val="2"/>
          <w:numId w:val="1"/>
        </w:numPr>
        <w:spacing w:line="480" w:lineRule="auto"/>
        <w:rPr>
          <w:sz w:val="24"/>
          <w:szCs w:val="24"/>
        </w:rPr>
      </w:pPr>
      <w:r w:rsidRPr="00AA5666">
        <w:rPr>
          <w:sz w:val="24"/>
          <w:szCs w:val="24"/>
        </w:rPr>
        <w:t xml:space="preserve">Exhibit 1-9: </w:t>
      </w:r>
      <w:r w:rsidR="00877AAB" w:rsidRPr="00AA5666">
        <w:rPr>
          <w:sz w:val="24"/>
          <w:szCs w:val="24"/>
        </w:rPr>
        <w:t xml:space="preserve">Statement of </w:t>
      </w:r>
      <w:r w:rsidRPr="00AA5666">
        <w:rPr>
          <w:sz w:val="24"/>
          <w:szCs w:val="24"/>
        </w:rPr>
        <w:t>Retained Earnings</w:t>
      </w:r>
    </w:p>
    <w:p w14:paraId="67CF1CC0" w14:textId="77777777" w:rsidR="00877AAB" w:rsidRPr="00AA5666" w:rsidRDefault="006C3A2F" w:rsidP="00E27E51">
      <w:pPr>
        <w:pStyle w:val="BodyText"/>
        <w:numPr>
          <w:ilvl w:val="2"/>
          <w:numId w:val="1"/>
        </w:numPr>
        <w:spacing w:line="480" w:lineRule="auto"/>
        <w:rPr>
          <w:sz w:val="24"/>
          <w:szCs w:val="24"/>
        </w:rPr>
      </w:pPr>
      <w:r w:rsidRPr="00AA5666">
        <w:rPr>
          <w:sz w:val="24"/>
          <w:szCs w:val="24"/>
        </w:rPr>
        <w:t xml:space="preserve">Exhibit 1-10: </w:t>
      </w:r>
      <w:r w:rsidR="00877AAB" w:rsidRPr="00AA5666">
        <w:rPr>
          <w:sz w:val="24"/>
          <w:szCs w:val="24"/>
        </w:rPr>
        <w:t>Balance Sheet</w:t>
      </w:r>
    </w:p>
    <w:p w14:paraId="0F8ED27C" w14:textId="77777777" w:rsidR="00877AAB" w:rsidRPr="00AA5666" w:rsidRDefault="006C3A2F" w:rsidP="00E27E51">
      <w:pPr>
        <w:pStyle w:val="BodyText"/>
        <w:numPr>
          <w:ilvl w:val="2"/>
          <w:numId w:val="1"/>
        </w:numPr>
        <w:spacing w:line="480" w:lineRule="auto"/>
        <w:rPr>
          <w:sz w:val="24"/>
          <w:szCs w:val="24"/>
        </w:rPr>
      </w:pPr>
      <w:r w:rsidRPr="00AA5666">
        <w:rPr>
          <w:sz w:val="24"/>
          <w:szCs w:val="24"/>
        </w:rPr>
        <w:t xml:space="preserve">Exhibit 1-11: </w:t>
      </w:r>
      <w:r w:rsidR="00877AAB" w:rsidRPr="00AA5666">
        <w:rPr>
          <w:sz w:val="24"/>
          <w:szCs w:val="24"/>
        </w:rPr>
        <w:t>Statement of Cash Flows</w:t>
      </w:r>
    </w:p>
    <w:p w14:paraId="249A6187" w14:textId="719D414F" w:rsidR="00262B2D" w:rsidRPr="00AA5666" w:rsidRDefault="00AF2B22" w:rsidP="00CC5A14">
      <w:pPr>
        <w:spacing w:after="240"/>
        <w:ind w:left="360"/>
        <w:jc w:val="both"/>
        <w:rPr>
          <w:sz w:val="24"/>
          <w:szCs w:val="24"/>
        </w:rPr>
      </w:pPr>
      <w:r w:rsidRPr="00AA5666">
        <w:rPr>
          <w:sz w:val="24"/>
          <w:szCs w:val="24"/>
        </w:rPr>
        <w:t xml:space="preserve">Lecture Notes: </w:t>
      </w:r>
      <w:r w:rsidR="00515F01" w:rsidRPr="00AA5666">
        <w:rPr>
          <w:sz w:val="24"/>
          <w:szCs w:val="24"/>
        </w:rPr>
        <w:t xml:space="preserve">Each of the financial statements required by GAAP focuses on a different </w:t>
      </w:r>
      <w:r w:rsidR="007E0D8B" w:rsidRPr="00AA5666">
        <w:rPr>
          <w:sz w:val="24"/>
          <w:szCs w:val="24"/>
        </w:rPr>
        <w:t>aspect of the company’s financial position or financial activity</w:t>
      </w:r>
      <w:r w:rsidR="00515F01" w:rsidRPr="00AA5666">
        <w:rPr>
          <w:sz w:val="24"/>
          <w:szCs w:val="24"/>
        </w:rPr>
        <w:t>. All four statements should be analyzed in order to get a complete picture of a company.</w:t>
      </w:r>
      <w:r w:rsidR="00AE4F7A" w:rsidRPr="00AA5666">
        <w:rPr>
          <w:sz w:val="24"/>
          <w:szCs w:val="24"/>
        </w:rPr>
        <w:t xml:space="preserve"> Emphasize the link</w:t>
      </w:r>
      <w:r w:rsidR="00DB3615">
        <w:rPr>
          <w:sz w:val="24"/>
          <w:szCs w:val="24"/>
        </w:rPr>
        <w:t>s</w:t>
      </w:r>
      <w:r w:rsidR="00AE4F7A" w:rsidRPr="00AA5666">
        <w:rPr>
          <w:sz w:val="24"/>
          <w:szCs w:val="24"/>
        </w:rPr>
        <w:t xml:space="preserve"> between the statements.</w:t>
      </w:r>
    </w:p>
    <w:p w14:paraId="7337EF5F" w14:textId="4C905609" w:rsidR="00CC5A14" w:rsidRPr="00AA5666" w:rsidRDefault="00CC5A14" w:rsidP="00CC5A14">
      <w:pPr>
        <w:pStyle w:val="ListParagraph"/>
        <w:spacing w:after="240"/>
        <w:ind w:left="360"/>
        <w:contextualSpacing w:val="0"/>
        <w:jc w:val="both"/>
        <w:rPr>
          <w:sz w:val="24"/>
          <w:szCs w:val="24"/>
        </w:rPr>
      </w:pPr>
      <w:r w:rsidRPr="00AA5666">
        <w:rPr>
          <w:sz w:val="24"/>
          <w:szCs w:val="24"/>
        </w:rPr>
        <w:t xml:space="preserve">The income statement shows the change in equity that results from the operation of the business during the year. The retained earnings statement shows the change in equity from profits earned less dividends paid to the stockholders during the year. </w:t>
      </w:r>
      <w:r w:rsidR="00AE4F7A" w:rsidRPr="00AA5666">
        <w:rPr>
          <w:sz w:val="24"/>
          <w:szCs w:val="24"/>
        </w:rPr>
        <w:t xml:space="preserve">Balance sheets show the financial position of the company at specific points in time. </w:t>
      </w:r>
      <w:r w:rsidRPr="00AA5666">
        <w:rPr>
          <w:sz w:val="24"/>
          <w:szCs w:val="24"/>
        </w:rPr>
        <w:t xml:space="preserve">The </w:t>
      </w:r>
      <w:r w:rsidR="00FC4D8E">
        <w:rPr>
          <w:sz w:val="24"/>
          <w:szCs w:val="24"/>
        </w:rPr>
        <w:t xml:space="preserve">statement of </w:t>
      </w:r>
      <w:r w:rsidRPr="00AA5666">
        <w:rPr>
          <w:sz w:val="24"/>
          <w:szCs w:val="24"/>
        </w:rPr>
        <w:t>cash flow</w:t>
      </w:r>
      <w:r w:rsidR="00813D1A">
        <w:rPr>
          <w:sz w:val="24"/>
          <w:szCs w:val="24"/>
        </w:rPr>
        <w:t>s</w:t>
      </w:r>
      <w:r w:rsidRPr="00AA5666">
        <w:rPr>
          <w:sz w:val="24"/>
          <w:szCs w:val="24"/>
        </w:rPr>
        <w:t xml:space="preserve"> shows the change in Cash in relation to everything else that changed during the year.</w:t>
      </w:r>
    </w:p>
    <w:p w14:paraId="43E70047" w14:textId="584167E4" w:rsidR="007E0D8B" w:rsidRPr="00AA5666" w:rsidRDefault="008F781D" w:rsidP="00CC5A14">
      <w:pPr>
        <w:spacing w:after="240"/>
        <w:ind w:left="360"/>
        <w:jc w:val="both"/>
        <w:rPr>
          <w:sz w:val="24"/>
          <w:szCs w:val="24"/>
        </w:rPr>
      </w:pPr>
      <w:r w:rsidRPr="00AA5666">
        <w:rPr>
          <w:sz w:val="24"/>
          <w:szCs w:val="24"/>
        </w:rPr>
        <w:t xml:space="preserve">Each </w:t>
      </w:r>
      <w:r w:rsidR="00E76F01" w:rsidRPr="00AA5666">
        <w:rPr>
          <w:sz w:val="24"/>
          <w:szCs w:val="24"/>
        </w:rPr>
        <w:t xml:space="preserve">financial </w:t>
      </w:r>
      <w:r w:rsidRPr="00AA5666">
        <w:rPr>
          <w:sz w:val="24"/>
          <w:szCs w:val="24"/>
        </w:rPr>
        <w:t xml:space="preserve">statement should have a company name, a statement title, and </w:t>
      </w:r>
      <w:r w:rsidR="00A37AC9" w:rsidRPr="00AA5666">
        <w:rPr>
          <w:sz w:val="24"/>
          <w:szCs w:val="24"/>
        </w:rPr>
        <w:t>some form of</w:t>
      </w:r>
      <w:r w:rsidRPr="00AA5666">
        <w:rPr>
          <w:sz w:val="24"/>
          <w:szCs w:val="24"/>
        </w:rPr>
        <w:t xml:space="preserve"> date. </w:t>
      </w:r>
      <w:r w:rsidR="000F3988" w:rsidRPr="00AA5666">
        <w:rPr>
          <w:sz w:val="24"/>
          <w:szCs w:val="24"/>
        </w:rPr>
        <w:t>T</w:t>
      </w:r>
      <w:r w:rsidRPr="00AA5666">
        <w:rPr>
          <w:sz w:val="24"/>
          <w:szCs w:val="24"/>
        </w:rPr>
        <w:t xml:space="preserve">he balance sheet shows the financial composition of the company at a specific point in time, </w:t>
      </w:r>
      <w:r w:rsidR="00021C51" w:rsidRPr="00AA5666">
        <w:rPr>
          <w:sz w:val="24"/>
          <w:szCs w:val="24"/>
        </w:rPr>
        <w:t>such as</w:t>
      </w:r>
      <w:r w:rsidRPr="00AA5666">
        <w:rPr>
          <w:sz w:val="24"/>
          <w:szCs w:val="24"/>
        </w:rPr>
        <w:t xml:space="preserve"> at the end of the year. </w:t>
      </w:r>
      <w:r w:rsidR="000F3988" w:rsidRPr="00AA5666">
        <w:rPr>
          <w:sz w:val="24"/>
          <w:szCs w:val="24"/>
        </w:rPr>
        <w:t>T</w:t>
      </w:r>
      <w:r w:rsidRPr="00AA5666">
        <w:rPr>
          <w:sz w:val="24"/>
          <w:szCs w:val="24"/>
        </w:rPr>
        <w:t xml:space="preserve">he balance sheet will probably change the day after it is prepared. All the other financial statements describe what happened to the company </w:t>
      </w:r>
      <w:r w:rsidRPr="00AA5666">
        <w:rPr>
          <w:i/>
          <w:sz w:val="24"/>
          <w:szCs w:val="24"/>
        </w:rPr>
        <w:t>during</w:t>
      </w:r>
      <w:r w:rsidRPr="00AA5666">
        <w:rPr>
          <w:sz w:val="24"/>
          <w:szCs w:val="24"/>
        </w:rPr>
        <w:t xml:space="preserve"> the year. </w:t>
      </w:r>
      <w:r w:rsidR="00515F01" w:rsidRPr="00AA5666">
        <w:rPr>
          <w:sz w:val="24"/>
          <w:szCs w:val="24"/>
        </w:rPr>
        <w:t>The income statement tracks profitability</w:t>
      </w:r>
      <w:r w:rsidR="00321C6A" w:rsidRPr="00AA5666">
        <w:rPr>
          <w:sz w:val="24"/>
          <w:szCs w:val="24"/>
        </w:rPr>
        <w:t>—</w:t>
      </w:r>
      <w:r w:rsidRPr="00AA5666">
        <w:rPr>
          <w:sz w:val="24"/>
          <w:szCs w:val="24"/>
        </w:rPr>
        <w:t>revenues minus expenses</w:t>
      </w:r>
      <w:r w:rsidR="00515F01" w:rsidRPr="00AA5666">
        <w:rPr>
          <w:sz w:val="24"/>
          <w:szCs w:val="24"/>
        </w:rPr>
        <w:t>. Remember that “profit” doesn’t necessarily mean “money</w:t>
      </w:r>
      <w:r w:rsidR="00321C6A" w:rsidRPr="00AA5666">
        <w:rPr>
          <w:sz w:val="24"/>
          <w:szCs w:val="24"/>
        </w:rPr>
        <w:t xml:space="preserve">”; </w:t>
      </w:r>
      <w:r w:rsidR="00515F01" w:rsidRPr="00AA5666">
        <w:rPr>
          <w:sz w:val="24"/>
          <w:szCs w:val="24"/>
        </w:rPr>
        <w:t xml:space="preserve">the profit may </w:t>
      </w:r>
      <w:r w:rsidR="00A37AC9" w:rsidRPr="00AA5666">
        <w:rPr>
          <w:sz w:val="24"/>
          <w:szCs w:val="24"/>
        </w:rPr>
        <w:t xml:space="preserve">not </w:t>
      </w:r>
      <w:r w:rsidR="00515F01" w:rsidRPr="00AA5666">
        <w:rPr>
          <w:sz w:val="24"/>
          <w:szCs w:val="24"/>
        </w:rPr>
        <w:t xml:space="preserve">have been collected in cash yet. The statement of </w:t>
      </w:r>
      <w:r w:rsidR="001D353F" w:rsidRPr="00AA5666">
        <w:rPr>
          <w:sz w:val="24"/>
          <w:szCs w:val="24"/>
        </w:rPr>
        <w:t>retained earnings</w:t>
      </w:r>
      <w:r w:rsidR="00515F01" w:rsidRPr="00AA5666">
        <w:rPr>
          <w:sz w:val="24"/>
          <w:szCs w:val="24"/>
        </w:rPr>
        <w:t xml:space="preserve"> shows the changes in </w:t>
      </w:r>
      <w:r w:rsidR="001D353F" w:rsidRPr="00AA5666">
        <w:rPr>
          <w:sz w:val="24"/>
          <w:szCs w:val="24"/>
        </w:rPr>
        <w:t>the portion of equity arising from the results of operations</w:t>
      </w:r>
      <w:r w:rsidRPr="00AA5666">
        <w:rPr>
          <w:sz w:val="24"/>
          <w:szCs w:val="24"/>
        </w:rPr>
        <w:t xml:space="preserve"> (but not the changes in contributed capital)</w:t>
      </w:r>
      <w:r w:rsidR="00A37AC9" w:rsidRPr="00AA5666">
        <w:rPr>
          <w:sz w:val="24"/>
          <w:szCs w:val="24"/>
        </w:rPr>
        <w:t xml:space="preserve"> less dividends paid to stockholders</w:t>
      </w:r>
      <w:r w:rsidR="00515F01" w:rsidRPr="00AA5666">
        <w:rPr>
          <w:sz w:val="24"/>
          <w:szCs w:val="24"/>
        </w:rPr>
        <w:t xml:space="preserve">. As profits increase, stockholders’ equity </w:t>
      </w:r>
      <w:r w:rsidR="001D353F" w:rsidRPr="00AA5666">
        <w:rPr>
          <w:sz w:val="24"/>
          <w:szCs w:val="24"/>
        </w:rPr>
        <w:t>will</w:t>
      </w:r>
      <w:r w:rsidR="00515F01" w:rsidRPr="00AA5666">
        <w:rPr>
          <w:sz w:val="24"/>
          <w:szCs w:val="24"/>
        </w:rPr>
        <w:t xml:space="preserve"> increase</w:t>
      </w:r>
      <w:r w:rsidRPr="00AA5666">
        <w:rPr>
          <w:sz w:val="24"/>
          <w:szCs w:val="24"/>
        </w:rPr>
        <w:t xml:space="preserve">; </w:t>
      </w:r>
      <w:r w:rsidR="00A618C7" w:rsidRPr="00AA5666">
        <w:rPr>
          <w:sz w:val="24"/>
          <w:szCs w:val="24"/>
        </w:rPr>
        <w:t xml:space="preserve">as dividends are paid, </w:t>
      </w:r>
      <w:r w:rsidRPr="00AA5666">
        <w:rPr>
          <w:sz w:val="24"/>
          <w:szCs w:val="24"/>
        </w:rPr>
        <w:t>profits</w:t>
      </w:r>
      <w:r w:rsidR="00A618C7" w:rsidRPr="00AA5666">
        <w:rPr>
          <w:sz w:val="24"/>
          <w:szCs w:val="24"/>
        </w:rPr>
        <w:t xml:space="preserve"> rem</w:t>
      </w:r>
      <w:r w:rsidRPr="00AA5666">
        <w:rPr>
          <w:sz w:val="24"/>
          <w:szCs w:val="24"/>
        </w:rPr>
        <w:t>a</w:t>
      </w:r>
      <w:r w:rsidR="00A618C7" w:rsidRPr="00AA5666">
        <w:rPr>
          <w:sz w:val="24"/>
          <w:szCs w:val="24"/>
        </w:rPr>
        <w:t xml:space="preserve">ining </w:t>
      </w:r>
      <w:r w:rsidRPr="00AA5666">
        <w:rPr>
          <w:sz w:val="24"/>
          <w:szCs w:val="24"/>
        </w:rPr>
        <w:t>in</w:t>
      </w:r>
      <w:r w:rsidR="00A618C7" w:rsidRPr="00AA5666">
        <w:rPr>
          <w:sz w:val="24"/>
          <w:szCs w:val="24"/>
        </w:rPr>
        <w:t xml:space="preserve"> the business will decrease</w:t>
      </w:r>
      <w:r w:rsidR="00515F01" w:rsidRPr="00AA5666">
        <w:rPr>
          <w:sz w:val="24"/>
          <w:szCs w:val="24"/>
        </w:rPr>
        <w:t xml:space="preserve">. </w:t>
      </w:r>
      <w:r w:rsidRPr="00AA5666">
        <w:rPr>
          <w:sz w:val="24"/>
          <w:szCs w:val="24"/>
        </w:rPr>
        <w:t xml:space="preserve">The </w:t>
      </w:r>
      <w:r w:rsidR="00FC4D8E">
        <w:rPr>
          <w:sz w:val="24"/>
          <w:szCs w:val="24"/>
        </w:rPr>
        <w:t xml:space="preserve">statement of </w:t>
      </w:r>
      <w:r w:rsidRPr="00AA5666">
        <w:rPr>
          <w:sz w:val="24"/>
          <w:szCs w:val="24"/>
        </w:rPr>
        <w:t>cash fl</w:t>
      </w:r>
      <w:r w:rsidR="00DF0A84" w:rsidRPr="00AA5666">
        <w:rPr>
          <w:sz w:val="24"/>
          <w:szCs w:val="24"/>
        </w:rPr>
        <w:t>ow</w:t>
      </w:r>
      <w:r w:rsidR="00813D1A">
        <w:rPr>
          <w:sz w:val="24"/>
          <w:szCs w:val="24"/>
        </w:rPr>
        <w:t>s</w:t>
      </w:r>
      <w:r w:rsidR="00DF0A84" w:rsidRPr="00AA5666">
        <w:rPr>
          <w:sz w:val="24"/>
          <w:szCs w:val="24"/>
        </w:rPr>
        <w:t xml:space="preserve"> describes how the balance of the </w:t>
      </w:r>
      <w:r w:rsidR="00196CA4" w:rsidRPr="00AA5666">
        <w:rPr>
          <w:sz w:val="24"/>
          <w:szCs w:val="24"/>
        </w:rPr>
        <w:t>C</w:t>
      </w:r>
      <w:r w:rsidR="00DF0A84" w:rsidRPr="00AA5666">
        <w:rPr>
          <w:sz w:val="24"/>
          <w:szCs w:val="24"/>
        </w:rPr>
        <w:t>ash account changed in relation to changes in other assets, liabilities</w:t>
      </w:r>
      <w:r w:rsidR="00526AA3" w:rsidRPr="00AA5666">
        <w:rPr>
          <w:sz w:val="24"/>
          <w:szCs w:val="24"/>
        </w:rPr>
        <w:t>,</w:t>
      </w:r>
      <w:r w:rsidR="00DF0A84" w:rsidRPr="00AA5666">
        <w:rPr>
          <w:sz w:val="24"/>
          <w:szCs w:val="24"/>
        </w:rPr>
        <w:t xml:space="preserve"> and all the components of equity.</w:t>
      </w:r>
    </w:p>
    <w:p w14:paraId="70D0CCE1" w14:textId="3FDD3C1C" w:rsidR="00262B2D" w:rsidRPr="00AA5666" w:rsidRDefault="00515F01" w:rsidP="00CC5A14">
      <w:pPr>
        <w:spacing w:after="240"/>
        <w:ind w:left="360"/>
        <w:jc w:val="both"/>
        <w:rPr>
          <w:sz w:val="24"/>
          <w:szCs w:val="24"/>
        </w:rPr>
      </w:pPr>
      <w:r w:rsidRPr="00AA5666">
        <w:rPr>
          <w:sz w:val="24"/>
          <w:szCs w:val="24"/>
        </w:rPr>
        <w:t xml:space="preserve">Financial position (the balance sheet) is different from profitability (the income statement). A company could be very profitable and do a terrible job of managing its profits or vice versa. Students probably </w:t>
      </w:r>
      <w:r w:rsidR="00E76F01" w:rsidRPr="00AA5666">
        <w:rPr>
          <w:sz w:val="24"/>
          <w:szCs w:val="24"/>
        </w:rPr>
        <w:t xml:space="preserve">know a person </w:t>
      </w:r>
      <w:r w:rsidR="00BE377C" w:rsidRPr="00AA5666">
        <w:rPr>
          <w:sz w:val="24"/>
          <w:szCs w:val="24"/>
        </w:rPr>
        <w:t xml:space="preserve">who </w:t>
      </w:r>
      <w:r w:rsidR="00E76F01" w:rsidRPr="00AA5666">
        <w:rPr>
          <w:sz w:val="24"/>
          <w:szCs w:val="24"/>
        </w:rPr>
        <w:t>is like this.</w:t>
      </w:r>
      <w:r w:rsidRPr="00AA5666">
        <w:rPr>
          <w:sz w:val="24"/>
          <w:szCs w:val="24"/>
        </w:rPr>
        <w:t xml:space="preserve"> Some people have high</w:t>
      </w:r>
      <w:r w:rsidR="00BE377C" w:rsidRPr="00AA5666">
        <w:rPr>
          <w:sz w:val="24"/>
          <w:szCs w:val="24"/>
        </w:rPr>
        <w:t xml:space="preserve"> </w:t>
      </w:r>
      <w:r w:rsidRPr="00AA5666">
        <w:rPr>
          <w:sz w:val="24"/>
          <w:szCs w:val="24"/>
        </w:rPr>
        <w:t>income levels and end up with very</w:t>
      </w:r>
      <w:r w:rsidR="00E76F01" w:rsidRPr="00AA5666">
        <w:rPr>
          <w:sz w:val="24"/>
          <w:szCs w:val="24"/>
        </w:rPr>
        <w:t xml:space="preserve"> little net worth because they do no</w:t>
      </w:r>
      <w:r w:rsidRPr="00AA5666">
        <w:rPr>
          <w:sz w:val="24"/>
          <w:szCs w:val="24"/>
        </w:rPr>
        <w:t>t manage their finances</w:t>
      </w:r>
      <w:r w:rsidR="00E76F01" w:rsidRPr="00AA5666">
        <w:rPr>
          <w:sz w:val="24"/>
          <w:szCs w:val="24"/>
        </w:rPr>
        <w:t xml:space="preserve"> effectively</w:t>
      </w:r>
      <w:r w:rsidRPr="00AA5666">
        <w:rPr>
          <w:sz w:val="24"/>
          <w:szCs w:val="24"/>
        </w:rPr>
        <w:t>. On the other hand, some people have modest income levels and do a very good job of managing their finances.</w:t>
      </w:r>
    </w:p>
    <w:p w14:paraId="4CBCA8F3" w14:textId="2557DCA9" w:rsidR="00DF0A84" w:rsidRPr="00AA5666" w:rsidRDefault="00515F01" w:rsidP="00CC5A14">
      <w:pPr>
        <w:spacing w:after="240"/>
        <w:ind w:left="360"/>
        <w:jc w:val="both"/>
        <w:rPr>
          <w:sz w:val="24"/>
          <w:szCs w:val="24"/>
        </w:rPr>
      </w:pPr>
      <w:r w:rsidRPr="00AA5666">
        <w:rPr>
          <w:sz w:val="24"/>
          <w:szCs w:val="24"/>
        </w:rPr>
        <w:lastRenderedPageBreak/>
        <w:t>The cash flow statement shows how the company is generating and using its cash. Students may have heard the phrase “cash is king”; a company must have cash to pay its outstanding bills. Some recent accounting fraud cases involved companies that reported great profits but no corresponding</w:t>
      </w:r>
      <w:r w:rsidR="00E76F01" w:rsidRPr="00AA5666">
        <w:rPr>
          <w:sz w:val="24"/>
          <w:szCs w:val="24"/>
        </w:rPr>
        <w:t xml:space="preserve"> cash flow—a possible red flag!</w:t>
      </w:r>
    </w:p>
    <w:p w14:paraId="7CAA624B" w14:textId="36B8F4BF" w:rsidR="007E0D8B" w:rsidRPr="00AA5666" w:rsidRDefault="00DF0A84" w:rsidP="00CC5A14">
      <w:pPr>
        <w:spacing w:after="240"/>
        <w:ind w:left="360"/>
        <w:jc w:val="both"/>
        <w:rPr>
          <w:sz w:val="24"/>
          <w:szCs w:val="24"/>
        </w:rPr>
      </w:pPr>
      <w:r w:rsidRPr="00AA5666">
        <w:rPr>
          <w:sz w:val="24"/>
          <w:szCs w:val="24"/>
        </w:rPr>
        <w:t>Net income and cash flow are separate concepts; neither is always positive. A company could have net income and negative cash flow in one year</w:t>
      </w:r>
      <w:r w:rsidR="00C664D0" w:rsidRPr="00AA5666">
        <w:rPr>
          <w:sz w:val="24"/>
          <w:szCs w:val="24"/>
        </w:rPr>
        <w:t>, and</w:t>
      </w:r>
      <w:r w:rsidRPr="00AA5666">
        <w:rPr>
          <w:sz w:val="24"/>
          <w:szCs w:val="24"/>
        </w:rPr>
        <w:t xml:space="preserve"> then the company could have a net loss and positive cash flow in another year. Many creditors will focus on cash flow in order to determine </w:t>
      </w:r>
      <w:r w:rsidR="00C664D0" w:rsidRPr="00AA5666">
        <w:rPr>
          <w:sz w:val="24"/>
          <w:szCs w:val="24"/>
        </w:rPr>
        <w:t xml:space="preserve">whether </w:t>
      </w:r>
      <w:r w:rsidRPr="00AA5666">
        <w:rPr>
          <w:sz w:val="24"/>
          <w:szCs w:val="24"/>
        </w:rPr>
        <w:t>a company can generate cash in order to pay back a</w:t>
      </w:r>
      <w:r w:rsidR="00E76F01" w:rsidRPr="00AA5666">
        <w:rPr>
          <w:sz w:val="24"/>
          <w:szCs w:val="24"/>
        </w:rPr>
        <w:t>ny outstanding liabilities.</w:t>
      </w:r>
    </w:p>
    <w:p w14:paraId="2F89C64B" w14:textId="43B66F7D" w:rsidR="007E0D8B" w:rsidRPr="00AA5666" w:rsidRDefault="007E0D8B" w:rsidP="00CC5A14">
      <w:pPr>
        <w:spacing w:after="240"/>
        <w:ind w:left="360"/>
        <w:jc w:val="both"/>
        <w:rPr>
          <w:sz w:val="24"/>
          <w:szCs w:val="24"/>
        </w:rPr>
      </w:pPr>
      <w:r w:rsidRPr="00AA5666">
        <w:rPr>
          <w:sz w:val="24"/>
          <w:szCs w:val="24"/>
        </w:rPr>
        <w:t>The stockholders’ equity balance does</w:t>
      </w:r>
      <w:r w:rsidR="00A618C7" w:rsidRPr="00AA5666">
        <w:rPr>
          <w:sz w:val="24"/>
          <w:szCs w:val="24"/>
        </w:rPr>
        <w:t xml:space="preserve"> not</w:t>
      </w:r>
      <w:r w:rsidRPr="00AA5666">
        <w:rPr>
          <w:sz w:val="24"/>
          <w:szCs w:val="24"/>
        </w:rPr>
        <w:t xml:space="preserve"> represent the balance in the </w:t>
      </w:r>
      <w:r w:rsidR="00196CA4" w:rsidRPr="00AA5666">
        <w:rPr>
          <w:sz w:val="24"/>
          <w:szCs w:val="24"/>
        </w:rPr>
        <w:t>C</w:t>
      </w:r>
      <w:r w:rsidRPr="00AA5666">
        <w:rPr>
          <w:sz w:val="24"/>
          <w:szCs w:val="24"/>
        </w:rPr>
        <w:t xml:space="preserve">ash account. Students sometimes think the corporation can simply declare </w:t>
      </w:r>
      <w:r w:rsidR="00A618C7" w:rsidRPr="00AA5666">
        <w:rPr>
          <w:sz w:val="24"/>
          <w:szCs w:val="24"/>
        </w:rPr>
        <w:t>dividends from profits earned</w:t>
      </w:r>
      <w:r w:rsidRPr="00AA5666">
        <w:rPr>
          <w:sz w:val="24"/>
          <w:szCs w:val="24"/>
        </w:rPr>
        <w:t xml:space="preserve"> at any given time. However, </w:t>
      </w:r>
      <w:r w:rsidR="00E76F01" w:rsidRPr="00AA5666">
        <w:rPr>
          <w:sz w:val="24"/>
          <w:szCs w:val="24"/>
        </w:rPr>
        <w:t>t</w:t>
      </w:r>
      <w:r w:rsidRPr="00AA5666">
        <w:rPr>
          <w:sz w:val="24"/>
          <w:szCs w:val="24"/>
        </w:rPr>
        <w:t xml:space="preserve">he income included in stockholders’ equity is based on accrual accounting and may not yet have been collected in cash. In addition, some items that have been paid in cash may not </w:t>
      </w:r>
      <w:r w:rsidR="000F3988" w:rsidRPr="00AA5666">
        <w:rPr>
          <w:sz w:val="24"/>
          <w:szCs w:val="24"/>
        </w:rPr>
        <w:t>be</w:t>
      </w:r>
      <w:r w:rsidRPr="00AA5666">
        <w:rPr>
          <w:sz w:val="24"/>
          <w:szCs w:val="24"/>
        </w:rPr>
        <w:t xml:space="preserve"> include</w:t>
      </w:r>
      <w:r w:rsidR="000F3988" w:rsidRPr="00AA5666">
        <w:rPr>
          <w:sz w:val="24"/>
          <w:szCs w:val="24"/>
        </w:rPr>
        <w:t>d in net income until some future period.</w:t>
      </w:r>
    </w:p>
    <w:p w14:paraId="5388E637" w14:textId="5A05C573" w:rsidR="00CB167D" w:rsidRPr="00AA5666" w:rsidRDefault="00CB167D" w:rsidP="00CC5A14">
      <w:pPr>
        <w:pStyle w:val="ListParagraph"/>
        <w:spacing w:after="240"/>
        <w:ind w:left="360"/>
        <w:contextualSpacing w:val="0"/>
        <w:jc w:val="both"/>
        <w:rPr>
          <w:sz w:val="24"/>
          <w:szCs w:val="24"/>
        </w:rPr>
      </w:pPr>
      <w:r w:rsidRPr="00AA5666">
        <w:rPr>
          <w:sz w:val="24"/>
          <w:szCs w:val="24"/>
        </w:rPr>
        <w:t xml:space="preserve">Suggested In-Class Exercises: E1-31, </w:t>
      </w:r>
      <w:r w:rsidR="005B2821" w:rsidRPr="00AA5666">
        <w:rPr>
          <w:sz w:val="24"/>
          <w:szCs w:val="24"/>
        </w:rPr>
        <w:t>E1-</w:t>
      </w:r>
      <w:r w:rsidRPr="00AA5666">
        <w:rPr>
          <w:sz w:val="24"/>
          <w:szCs w:val="24"/>
        </w:rPr>
        <w:t xml:space="preserve">32, </w:t>
      </w:r>
      <w:r w:rsidR="005B2821" w:rsidRPr="00AA5666">
        <w:rPr>
          <w:sz w:val="24"/>
          <w:szCs w:val="24"/>
        </w:rPr>
        <w:t>E1-</w:t>
      </w:r>
      <w:r w:rsidRPr="00AA5666">
        <w:rPr>
          <w:sz w:val="24"/>
          <w:szCs w:val="24"/>
        </w:rPr>
        <w:t>33</w:t>
      </w:r>
    </w:p>
    <w:p w14:paraId="45F4A3F2" w14:textId="77777777" w:rsidR="00877AAB" w:rsidRPr="00AA5666" w:rsidRDefault="00877AAB" w:rsidP="00E27E51">
      <w:pPr>
        <w:pStyle w:val="BodyText"/>
        <w:numPr>
          <w:ilvl w:val="0"/>
          <w:numId w:val="1"/>
        </w:numPr>
        <w:spacing w:line="480" w:lineRule="auto"/>
        <w:ind w:left="144"/>
        <w:rPr>
          <w:sz w:val="24"/>
          <w:szCs w:val="24"/>
        </w:rPr>
      </w:pPr>
      <w:r w:rsidRPr="00AA5666">
        <w:rPr>
          <w:sz w:val="24"/>
          <w:szCs w:val="24"/>
        </w:rPr>
        <w:t>Use financial statements and return on assets (ROA) to evaluate business performance</w:t>
      </w:r>
    </w:p>
    <w:p w14:paraId="55425E31" w14:textId="65C7274E" w:rsidR="00877AAB" w:rsidRPr="00AA5666" w:rsidRDefault="006C3A2F" w:rsidP="00CC5A14">
      <w:pPr>
        <w:pStyle w:val="BodyText"/>
        <w:numPr>
          <w:ilvl w:val="1"/>
          <w:numId w:val="1"/>
        </w:numPr>
        <w:spacing w:after="240"/>
        <w:rPr>
          <w:sz w:val="24"/>
          <w:szCs w:val="24"/>
        </w:rPr>
      </w:pPr>
      <w:r w:rsidRPr="00AA5666">
        <w:rPr>
          <w:sz w:val="24"/>
          <w:szCs w:val="24"/>
        </w:rPr>
        <w:t>Review f</w:t>
      </w:r>
      <w:r w:rsidR="00877AAB" w:rsidRPr="00AA5666">
        <w:rPr>
          <w:sz w:val="24"/>
          <w:szCs w:val="24"/>
        </w:rPr>
        <w:t xml:space="preserve">inancial </w:t>
      </w:r>
      <w:r w:rsidRPr="00AA5666">
        <w:rPr>
          <w:sz w:val="24"/>
          <w:szCs w:val="24"/>
        </w:rPr>
        <w:t>s</w:t>
      </w:r>
      <w:r w:rsidR="003C0517" w:rsidRPr="00AA5666">
        <w:rPr>
          <w:sz w:val="24"/>
          <w:szCs w:val="24"/>
        </w:rPr>
        <w:t>tatements</w:t>
      </w:r>
      <w:r w:rsidRPr="00AA5666">
        <w:rPr>
          <w:sz w:val="24"/>
          <w:szCs w:val="24"/>
        </w:rPr>
        <w:t xml:space="preserve"> of </w:t>
      </w:r>
      <w:r w:rsidR="00CA4981" w:rsidRPr="00AA5666">
        <w:rPr>
          <w:sz w:val="24"/>
          <w:szCs w:val="24"/>
        </w:rPr>
        <w:t>Kohl’s Corporation</w:t>
      </w:r>
      <w:r w:rsidRPr="00AA5666">
        <w:rPr>
          <w:sz w:val="24"/>
          <w:szCs w:val="24"/>
        </w:rPr>
        <w:t>. (</w:t>
      </w:r>
      <w:r w:rsidR="007D6750" w:rsidRPr="00AA5666">
        <w:rPr>
          <w:sz w:val="24"/>
          <w:szCs w:val="24"/>
        </w:rPr>
        <w:t xml:space="preserve">see </w:t>
      </w:r>
      <w:r w:rsidR="007D6750" w:rsidRPr="0033311A">
        <w:rPr>
          <w:sz w:val="24"/>
        </w:rPr>
        <w:t>http://www.pearsonhighered.com/</w:t>
      </w:r>
      <w:r w:rsidR="00D60A48" w:rsidRPr="0033311A">
        <w:rPr>
          <w:sz w:val="24"/>
        </w:rPr>
        <w:t>H</w:t>
      </w:r>
      <w:r w:rsidR="007D6750" w:rsidRPr="0033311A">
        <w:rPr>
          <w:sz w:val="24"/>
        </w:rPr>
        <w:t>orngren</w:t>
      </w:r>
      <w:r w:rsidRPr="00AA5666">
        <w:rPr>
          <w:sz w:val="24"/>
          <w:szCs w:val="24"/>
        </w:rPr>
        <w:t>)</w:t>
      </w:r>
    </w:p>
    <w:p w14:paraId="6E24717D" w14:textId="77777777" w:rsidR="00877AAB" w:rsidRPr="00AA5666" w:rsidRDefault="00877AAB" w:rsidP="00CC5A14">
      <w:pPr>
        <w:pStyle w:val="BodyText"/>
        <w:numPr>
          <w:ilvl w:val="1"/>
          <w:numId w:val="1"/>
        </w:numPr>
        <w:spacing w:after="240"/>
        <w:rPr>
          <w:sz w:val="24"/>
          <w:szCs w:val="24"/>
        </w:rPr>
      </w:pPr>
      <w:r w:rsidRPr="00AA5666">
        <w:rPr>
          <w:sz w:val="24"/>
          <w:szCs w:val="24"/>
        </w:rPr>
        <w:t>Explain return on assets (ROA)</w:t>
      </w:r>
    </w:p>
    <w:p w14:paraId="0722B3A3" w14:textId="6D56EF4A" w:rsidR="00CB167D" w:rsidRDefault="00671A73" w:rsidP="00CC5A14">
      <w:pPr>
        <w:spacing w:after="240"/>
        <w:ind w:left="360"/>
        <w:jc w:val="both"/>
        <w:rPr>
          <w:sz w:val="24"/>
          <w:szCs w:val="24"/>
        </w:rPr>
      </w:pPr>
      <w:r w:rsidRPr="00AA5666">
        <w:rPr>
          <w:sz w:val="24"/>
          <w:szCs w:val="24"/>
        </w:rPr>
        <w:t xml:space="preserve">Lecture Notes: Information presented in the financial statements is largely based on historical cost—the cost principle. </w:t>
      </w:r>
      <w:r w:rsidR="00CB167D" w:rsidRPr="00AA5666">
        <w:rPr>
          <w:sz w:val="24"/>
          <w:szCs w:val="24"/>
        </w:rPr>
        <w:t>Beginning students may think the value of total assets on the</w:t>
      </w:r>
      <w:r w:rsidRPr="00AA5666">
        <w:rPr>
          <w:sz w:val="24"/>
          <w:szCs w:val="24"/>
        </w:rPr>
        <w:t xml:space="preserve"> balance sheet represents the </w:t>
      </w:r>
      <w:r w:rsidR="0065113A" w:rsidRPr="00AA5666">
        <w:rPr>
          <w:sz w:val="24"/>
          <w:szCs w:val="24"/>
        </w:rPr>
        <w:t xml:space="preserve">“true” </w:t>
      </w:r>
      <w:r w:rsidRPr="00AA5666">
        <w:rPr>
          <w:sz w:val="24"/>
          <w:szCs w:val="24"/>
        </w:rPr>
        <w:t>value of the company, which is incorrect. The balance sheet value</w:t>
      </w:r>
      <w:r w:rsidR="00DF0A84" w:rsidRPr="00AA5666">
        <w:rPr>
          <w:sz w:val="24"/>
          <w:szCs w:val="24"/>
        </w:rPr>
        <w:t>s</w:t>
      </w:r>
      <w:r w:rsidRPr="00AA5666">
        <w:rPr>
          <w:sz w:val="24"/>
          <w:szCs w:val="24"/>
        </w:rPr>
        <w:t xml:space="preserve"> of major assets such as land, buildings, and equipment </w:t>
      </w:r>
      <w:r w:rsidR="00DF0A84" w:rsidRPr="00AA5666">
        <w:rPr>
          <w:sz w:val="24"/>
          <w:szCs w:val="24"/>
        </w:rPr>
        <w:t>are</w:t>
      </w:r>
      <w:r w:rsidRPr="00AA5666">
        <w:rPr>
          <w:sz w:val="24"/>
          <w:szCs w:val="24"/>
        </w:rPr>
        <w:t xml:space="preserve"> based on </w:t>
      </w:r>
      <w:r w:rsidR="00DF0A84" w:rsidRPr="00AA5666">
        <w:rPr>
          <w:sz w:val="24"/>
          <w:szCs w:val="24"/>
        </w:rPr>
        <w:t xml:space="preserve">the </w:t>
      </w:r>
      <w:r w:rsidRPr="00AA5666">
        <w:rPr>
          <w:sz w:val="24"/>
          <w:szCs w:val="24"/>
        </w:rPr>
        <w:t>historical cost</w:t>
      </w:r>
      <w:r w:rsidR="00DF0A84" w:rsidRPr="00AA5666">
        <w:rPr>
          <w:sz w:val="24"/>
          <w:szCs w:val="24"/>
        </w:rPr>
        <w:t xml:space="preserve"> of those assets</w:t>
      </w:r>
      <w:r w:rsidRPr="00AA5666">
        <w:rPr>
          <w:sz w:val="24"/>
          <w:szCs w:val="24"/>
        </w:rPr>
        <w:t xml:space="preserve"> and may not represent the</w:t>
      </w:r>
      <w:r w:rsidR="00DF0A84" w:rsidRPr="00AA5666">
        <w:rPr>
          <w:sz w:val="24"/>
          <w:szCs w:val="24"/>
        </w:rPr>
        <w:t>ir</w:t>
      </w:r>
      <w:r w:rsidRPr="00AA5666">
        <w:rPr>
          <w:sz w:val="24"/>
          <w:szCs w:val="24"/>
        </w:rPr>
        <w:t xml:space="preserve"> </w:t>
      </w:r>
      <w:r w:rsidR="0065113A" w:rsidRPr="00AA5666">
        <w:rPr>
          <w:sz w:val="24"/>
          <w:szCs w:val="24"/>
        </w:rPr>
        <w:t xml:space="preserve">fair market </w:t>
      </w:r>
      <w:r w:rsidRPr="00AA5666">
        <w:rPr>
          <w:sz w:val="24"/>
          <w:szCs w:val="24"/>
        </w:rPr>
        <w:t>value. For example, land purchased 10 years ago</w:t>
      </w:r>
      <w:r w:rsidR="00DF0A84" w:rsidRPr="00AA5666">
        <w:rPr>
          <w:sz w:val="24"/>
          <w:szCs w:val="24"/>
        </w:rPr>
        <w:t xml:space="preserve"> </w:t>
      </w:r>
      <w:r w:rsidRPr="00AA5666">
        <w:rPr>
          <w:sz w:val="24"/>
          <w:szCs w:val="24"/>
        </w:rPr>
        <w:t xml:space="preserve">is likely to be worth more than the original cost, but it would still be </w:t>
      </w:r>
      <w:r w:rsidR="00CB167D" w:rsidRPr="00AA5666">
        <w:rPr>
          <w:sz w:val="24"/>
          <w:szCs w:val="24"/>
        </w:rPr>
        <w:t>valued</w:t>
      </w:r>
      <w:r w:rsidRPr="00AA5666">
        <w:rPr>
          <w:sz w:val="24"/>
          <w:szCs w:val="24"/>
        </w:rPr>
        <w:t xml:space="preserve"> on the balance sheet at original cost. Th</w:t>
      </w:r>
      <w:r w:rsidR="00DF0A84" w:rsidRPr="00AA5666">
        <w:rPr>
          <w:sz w:val="24"/>
          <w:szCs w:val="24"/>
        </w:rPr>
        <w:t xml:space="preserve">is difference between the </w:t>
      </w:r>
      <w:r w:rsidR="0065113A" w:rsidRPr="00AA5666">
        <w:rPr>
          <w:sz w:val="24"/>
          <w:szCs w:val="24"/>
        </w:rPr>
        <w:t>fair market</w:t>
      </w:r>
      <w:r w:rsidR="00DF0A84" w:rsidRPr="00AA5666">
        <w:rPr>
          <w:sz w:val="24"/>
          <w:szCs w:val="24"/>
        </w:rPr>
        <w:t xml:space="preserve"> value and the balance sheet value</w:t>
      </w:r>
      <w:r w:rsidRPr="00AA5666">
        <w:rPr>
          <w:sz w:val="24"/>
          <w:szCs w:val="24"/>
        </w:rPr>
        <w:t xml:space="preserve"> </w:t>
      </w:r>
      <w:r w:rsidR="00DF0A84" w:rsidRPr="00AA5666">
        <w:rPr>
          <w:sz w:val="24"/>
          <w:szCs w:val="24"/>
        </w:rPr>
        <w:t>is</w:t>
      </w:r>
      <w:r w:rsidRPr="00AA5666">
        <w:rPr>
          <w:sz w:val="24"/>
          <w:szCs w:val="24"/>
        </w:rPr>
        <w:t xml:space="preserve"> sometimes c</w:t>
      </w:r>
      <w:r w:rsidR="00DF0A84" w:rsidRPr="00AA5666">
        <w:rPr>
          <w:sz w:val="24"/>
          <w:szCs w:val="24"/>
        </w:rPr>
        <w:t>alled “hidden assets</w:t>
      </w:r>
      <w:r w:rsidR="00CB167D" w:rsidRPr="00AA5666">
        <w:rPr>
          <w:sz w:val="24"/>
          <w:szCs w:val="24"/>
        </w:rPr>
        <w:t>.</w:t>
      </w:r>
      <w:r w:rsidR="00DF0A84" w:rsidRPr="00AA5666">
        <w:rPr>
          <w:sz w:val="24"/>
          <w:szCs w:val="24"/>
        </w:rPr>
        <w:t>”</w:t>
      </w:r>
      <w:r w:rsidRPr="00AA5666">
        <w:rPr>
          <w:sz w:val="24"/>
          <w:szCs w:val="24"/>
        </w:rPr>
        <w:t xml:space="preserve"> How </w:t>
      </w:r>
      <w:r w:rsidR="0065113A" w:rsidRPr="00AA5666">
        <w:rPr>
          <w:sz w:val="24"/>
          <w:szCs w:val="24"/>
        </w:rPr>
        <w:t>are</w:t>
      </w:r>
      <w:r w:rsidRPr="00AA5666">
        <w:rPr>
          <w:sz w:val="24"/>
          <w:szCs w:val="24"/>
        </w:rPr>
        <w:t xml:space="preserve"> the </w:t>
      </w:r>
      <w:r w:rsidR="0065113A" w:rsidRPr="00AA5666">
        <w:rPr>
          <w:sz w:val="24"/>
          <w:szCs w:val="24"/>
        </w:rPr>
        <w:t>“</w:t>
      </w:r>
      <w:r w:rsidRPr="00AA5666">
        <w:rPr>
          <w:sz w:val="24"/>
          <w:szCs w:val="24"/>
        </w:rPr>
        <w:t>true</w:t>
      </w:r>
      <w:r w:rsidR="0065113A" w:rsidRPr="00AA5666">
        <w:rPr>
          <w:sz w:val="24"/>
          <w:szCs w:val="24"/>
        </w:rPr>
        <w:t>”</w:t>
      </w:r>
      <w:r w:rsidRPr="00AA5666">
        <w:rPr>
          <w:sz w:val="24"/>
          <w:szCs w:val="24"/>
        </w:rPr>
        <w:t xml:space="preserve"> value</w:t>
      </w:r>
      <w:r w:rsidR="0065113A" w:rsidRPr="00AA5666">
        <w:rPr>
          <w:sz w:val="24"/>
          <w:szCs w:val="24"/>
        </w:rPr>
        <w:t>s</w:t>
      </w:r>
      <w:r w:rsidRPr="00AA5666">
        <w:rPr>
          <w:sz w:val="24"/>
          <w:szCs w:val="24"/>
        </w:rPr>
        <w:t xml:space="preserve"> of a company</w:t>
      </w:r>
      <w:r w:rsidR="0065113A" w:rsidRPr="00AA5666">
        <w:rPr>
          <w:sz w:val="24"/>
          <w:szCs w:val="24"/>
        </w:rPr>
        <w:t>’s assets</w:t>
      </w:r>
      <w:r w:rsidRPr="00AA5666">
        <w:rPr>
          <w:sz w:val="24"/>
          <w:szCs w:val="24"/>
        </w:rPr>
        <w:t xml:space="preserve"> determined? </w:t>
      </w:r>
      <w:r w:rsidR="00CB167D" w:rsidRPr="00AA5666">
        <w:rPr>
          <w:sz w:val="24"/>
          <w:szCs w:val="24"/>
        </w:rPr>
        <w:t>One could h</w:t>
      </w:r>
      <w:r w:rsidRPr="00AA5666">
        <w:rPr>
          <w:sz w:val="24"/>
          <w:szCs w:val="24"/>
        </w:rPr>
        <w:t xml:space="preserve">ave </w:t>
      </w:r>
      <w:r w:rsidR="0065113A" w:rsidRPr="00AA5666">
        <w:rPr>
          <w:sz w:val="24"/>
          <w:szCs w:val="24"/>
        </w:rPr>
        <w:t>them</w:t>
      </w:r>
      <w:r w:rsidRPr="00AA5666">
        <w:rPr>
          <w:sz w:val="24"/>
          <w:szCs w:val="24"/>
        </w:rPr>
        <w:t xml:space="preserve"> appraised</w:t>
      </w:r>
      <w:r w:rsidR="00CB167D" w:rsidRPr="00AA5666">
        <w:rPr>
          <w:sz w:val="24"/>
          <w:szCs w:val="24"/>
        </w:rPr>
        <w:t>, but even</w:t>
      </w:r>
      <w:r w:rsidRPr="00AA5666">
        <w:rPr>
          <w:sz w:val="24"/>
          <w:szCs w:val="24"/>
        </w:rPr>
        <w:t xml:space="preserve"> </w:t>
      </w:r>
      <w:r w:rsidR="0065113A" w:rsidRPr="00AA5666">
        <w:rPr>
          <w:sz w:val="24"/>
          <w:szCs w:val="24"/>
        </w:rPr>
        <w:t>then</w:t>
      </w:r>
      <w:r w:rsidR="00380639" w:rsidRPr="00AA5666">
        <w:rPr>
          <w:sz w:val="24"/>
          <w:szCs w:val="24"/>
        </w:rPr>
        <w:t>,</w:t>
      </w:r>
      <w:r w:rsidRPr="00AA5666">
        <w:rPr>
          <w:sz w:val="24"/>
          <w:szCs w:val="24"/>
        </w:rPr>
        <w:t xml:space="preserve"> the </w:t>
      </w:r>
      <w:r w:rsidR="0065113A" w:rsidRPr="00AA5666">
        <w:rPr>
          <w:sz w:val="24"/>
          <w:szCs w:val="24"/>
        </w:rPr>
        <w:t>current fair market value of assets does not represent the value of the</w:t>
      </w:r>
      <w:r w:rsidRPr="00AA5666">
        <w:rPr>
          <w:sz w:val="24"/>
          <w:szCs w:val="24"/>
        </w:rPr>
        <w:t xml:space="preserve"> company </w:t>
      </w:r>
      <w:r w:rsidR="0065113A" w:rsidRPr="00AA5666">
        <w:rPr>
          <w:sz w:val="24"/>
          <w:szCs w:val="24"/>
        </w:rPr>
        <w:t>as a whole</w:t>
      </w:r>
      <w:r w:rsidRPr="00AA5666">
        <w:rPr>
          <w:sz w:val="24"/>
          <w:szCs w:val="24"/>
        </w:rPr>
        <w:t xml:space="preserve">. </w:t>
      </w:r>
      <w:r w:rsidR="0065113A" w:rsidRPr="00AA5666">
        <w:rPr>
          <w:sz w:val="24"/>
          <w:szCs w:val="24"/>
        </w:rPr>
        <w:t>D</w:t>
      </w:r>
      <w:r w:rsidRPr="00AA5666">
        <w:rPr>
          <w:sz w:val="24"/>
          <w:szCs w:val="24"/>
        </w:rPr>
        <w:t xml:space="preserve">on’t forget about subtracting liabilities! </w:t>
      </w:r>
      <w:r w:rsidR="0065113A" w:rsidRPr="00AA5666">
        <w:rPr>
          <w:sz w:val="24"/>
          <w:szCs w:val="24"/>
        </w:rPr>
        <w:t xml:space="preserve">But, of </w:t>
      </w:r>
      <w:r w:rsidR="00DF0A84" w:rsidRPr="00AA5666">
        <w:rPr>
          <w:sz w:val="24"/>
          <w:szCs w:val="24"/>
        </w:rPr>
        <w:t>course</w:t>
      </w:r>
      <w:r w:rsidR="00AF2B22" w:rsidRPr="00AA5666">
        <w:rPr>
          <w:sz w:val="24"/>
          <w:szCs w:val="24"/>
        </w:rPr>
        <w:t xml:space="preserve">, </w:t>
      </w:r>
      <w:r w:rsidR="0065113A" w:rsidRPr="00AA5666">
        <w:rPr>
          <w:sz w:val="24"/>
          <w:szCs w:val="24"/>
        </w:rPr>
        <w:t xml:space="preserve">even then </w:t>
      </w:r>
      <w:r w:rsidR="00AF2B22" w:rsidRPr="00AA5666">
        <w:rPr>
          <w:sz w:val="24"/>
          <w:szCs w:val="24"/>
        </w:rPr>
        <w:t xml:space="preserve">the </w:t>
      </w:r>
      <w:r w:rsidR="0065113A" w:rsidRPr="00AA5666">
        <w:rPr>
          <w:sz w:val="24"/>
          <w:szCs w:val="24"/>
        </w:rPr>
        <w:t>resulting</w:t>
      </w:r>
      <w:r w:rsidR="00AF2B22" w:rsidRPr="00AA5666">
        <w:rPr>
          <w:sz w:val="24"/>
          <w:szCs w:val="24"/>
        </w:rPr>
        <w:t xml:space="preserve"> value</w:t>
      </w:r>
      <w:r w:rsidRPr="00AA5666">
        <w:rPr>
          <w:sz w:val="24"/>
          <w:szCs w:val="24"/>
        </w:rPr>
        <w:t xml:space="preserve"> of</w:t>
      </w:r>
      <w:r w:rsidR="00AF2B22" w:rsidRPr="00AA5666">
        <w:rPr>
          <w:sz w:val="24"/>
          <w:szCs w:val="24"/>
        </w:rPr>
        <w:t xml:space="preserve"> stockholders’ equity (</w:t>
      </w:r>
      <w:r w:rsidR="0065113A" w:rsidRPr="00AA5666">
        <w:rPr>
          <w:sz w:val="24"/>
          <w:szCs w:val="24"/>
        </w:rPr>
        <w:t xml:space="preserve">fair market value of all the </w:t>
      </w:r>
      <w:r w:rsidR="00AF2B22" w:rsidRPr="00AA5666">
        <w:rPr>
          <w:sz w:val="24"/>
          <w:szCs w:val="24"/>
        </w:rPr>
        <w:t>assets minus liabilities)</w:t>
      </w:r>
      <w:r w:rsidRPr="00AA5666">
        <w:rPr>
          <w:sz w:val="24"/>
          <w:szCs w:val="24"/>
        </w:rPr>
        <w:t xml:space="preserve"> </w:t>
      </w:r>
      <w:r w:rsidR="00AF2B22" w:rsidRPr="00AA5666">
        <w:rPr>
          <w:sz w:val="24"/>
          <w:szCs w:val="24"/>
        </w:rPr>
        <w:t>does</w:t>
      </w:r>
      <w:r w:rsidRPr="00AA5666">
        <w:rPr>
          <w:sz w:val="24"/>
          <w:szCs w:val="24"/>
        </w:rPr>
        <w:t xml:space="preserve"> not necessarily represent the true market value of the company</w:t>
      </w:r>
      <w:r w:rsidR="0065113A" w:rsidRPr="00AA5666">
        <w:rPr>
          <w:sz w:val="24"/>
          <w:szCs w:val="24"/>
        </w:rPr>
        <w:t xml:space="preserve"> as a whole.</w:t>
      </w:r>
    </w:p>
    <w:p w14:paraId="64B2F3B0" w14:textId="3CF97B35" w:rsidR="00B71CD9" w:rsidRPr="00AA5666" w:rsidRDefault="00B71CD9" w:rsidP="00CC5A14">
      <w:pPr>
        <w:spacing w:after="240"/>
        <w:ind w:left="360"/>
        <w:jc w:val="both"/>
        <w:rPr>
          <w:sz w:val="24"/>
          <w:szCs w:val="24"/>
        </w:rPr>
      </w:pPr>
      <w:r w:rsidRPr="00B71CD9">
        <w:rPr>
          <w:sz w:val="24"/>
          <w:szCs w:val="24"/>
        </w:rPr>
        <w:t>Return on assets</w:t>
      </w:r>
      <w:r>
        <w:rPr>
          <w:sz w:val="24"/>
          <w:szCs w:val="24"/>
        </w:rPr>
        <w:t xml:space="preserve"> measures how well a company uses its assets to generate profits. It</w:t>
      </w:r>
      <w:r w:rsidRPr="00B71CD9">
        <w:rPr>
          <w:sz w:val="24"/>
          <w:szCs w:val="24"/>
        </w:rPr>
        <w:t xml:space="preserve"> is calculated by dividing net income by average total assets. Average total assets is calculated by adding the beginning and ending total assets for the time period and then dividing by two.</w:t>
      </w:r>
    </w:p>
    <w:p w14:paraId="595224FE" w14:textId="77777777" w:rsidR="0056679F" w:rsidRPr="00AA5666" w:rsidRDefault="00CB167D" w:rsidP="00CC5A14">
      <w:pPr>
        <w:pStyle w:val="ListParagraph"/>
        <w:spacing w:after="240"/>
        <w:ind w:left="360"/>
        <w:contextualSpacing w:val="0"/>
        <w:jc w:val="both"/>
        <w:rPr>
          <w:sz w:val="24"/>
          <w:szCs w:val="24"/>
        </w:rPr>
      </w:pPr>
      <w:r w:rsidRPr="00AA5666">
        <w:rPr>
          <w:sz w:val="24"/>
          <w:szCs w:val="24"/>
        </w:rPr>
        <w:t>Suggested In-Class Exercise: E1-27</w:t>
      </w:r>
    </w:p>
    <w:p w14:paraId="2594AC24" w14:textId="77777777" w:rsidR="003E3B3C" w:rsidRPr="00AA5666" w:rsidRDefault="003E3B3C" w:rsidP="002571EF">
      <w:pPr>
        <w:pStyle w:val="H1"/>
        <w:spacing w:before="0" w:after="720"/>
        <w:rPr>
          <w:szCs w:val="28"/>
        </w:rPr>
      </w:pPr>
      <w:r w:rsidRPr="00AA5666">
        <w:rPr>
          <w:szCs w:val="28"/>
        </w:rPr>
        <w:br w:type="page"/>
      </w:r>
    </w:p>
    <w:p w14:paraId="4FF202C2" w14:textId="7E0BCBC1" w:rsidR="0065113A" w:rsidRPr="00AA5666" w:rsidRDefault="0065113A" w:rsidP="002571EF">
      <w:pPr>
        <w:pStyle w:val="H1"/>
        <w:spacing w:before="0" w:after="720"/>
        <w:rPr>
          <w:szCs w:val="28"/>
        </w:rPr>
      </w:pPr>
      <w:r w:rsidRPr="00AA5666">
        <w:rPr>
          <w:szCs w:val="28"/>
        </w:rPr>
        <w:lastRenderedPageBreak/>
        <w:t>Chapter 1: Handout for Student Notes</w:t>
      </w:r>
    </w:p>
    <w:p w14:paraId="1260A3EC" w14:textId="77777777" w:rsidR="00DB23FA" w:rsidRPr="00AA5666" w:rsidRDefault="00DB23FA" w:rsidP="00F3309F">
      <w:pPr>
        <w:pStyle w:val="BodyText"/>
        <w:numPr>
          <w:ilvl w:val="0"/>
          <w:numId w:val="13"/>
        </w:numPr>
        <w:spacing w:after="720"/>
        <w:rPr>
          <w:sz w:val="24"/>
          <w:szCs w:val="24"/>
        </w:rPr>
      </w:pPr>
      <w:r w:rsidRPr="00AA5666">
        <w:rPr>
          <w:sz w:val="24"/>
          <w:szCs w:val="24"/>
        </w:rPr>
        <w:t>Why is accounting important?</w:t>
      </w:r>
    </w:p>
    <w:p w14:paraId="207D473D" w14:textId="77777777" w:rsidR="00DB23FA" w:rsidRPr="00AA5666" w:rsidRDefault="006F7A8C" w:rsidP="00F3309F">
      <w:pPr>
        <w:pStyle w:val="BodyText"/>
        <w:numPr>
          <w:ilvl w:val="1"/>
          <w:numId w:val="13"/>
        </w:numPr>
        <w:spacing w:after="720"/>
        <w:rPr>
          <w:sz w:val="24"/>
          <w:szCs w:val="24"/>
        </w:rPr>
      </w:pPr>
      <w:r w:rsidRPr="00AA5666">
        <w:rPr>
          <w:sz w:val="24"/>
          <w:szCs w:val="24"/>
        </w:rPr>
        <w:t>Decision makers: The users of accounting information</w:t>
      </w:r>
    </w:p>
    <w:p w14:paraId="0122B2F9" w14:textId="77777777" w:rsidR="006F7A8C" w:rsidRPr="00AA5666" w:rsidRDefault="006F7A8C" w:rsidP="00F3309F">
      <w:pPr>
        <w:pStyle w:val="BodyText"/>
        <w:numPr>
          <w:ilvl w:val="2"/>
          <w:numId w:val="13"/>
        </w:numPr>
        <w:spacing w:after="720"/>
        <w:rPr>
          <w:sz w:val="24"/>
          <w:szCs w:val="24"/>
        </w:rPr>
      </w:pPr>
      <w:r w:rsidRPr="00AA5666">
        <w:rPr>
          <w:sz w:val="24"/>
          <w:szCs w:val="24"/>
        </w:rPr>
        <w:t>Individuals</w:t>
      </w:r>
    </w:p>
    <w:p w14:paraId="2B38BCB2" w14:textId="77777777" w:rsidR="006F7A8C" w:rsidRPr="00AA5666" w:rsidRDefault="006F7A8C" w:rsidP="00F3309F">
      <w:pPr>
        <w:pStyle w:val="BodyText"/>
        <w:numPr>
          <w:ilvl w:val="2"/>
          <w:numId w:val="13"/>
        </w:numPr>
        <w:spacing w:after="720"/>
        <w:rPr>
          <w:sz w:val="24"/>
          <w:szCs w:val="24"/>
        </w:rPr>
      </w:pPr>
      <w:r w:rsidRPr="00AA5666">
        <w:rPr>
          <w:sz w:val="24"/>
          <w:szCs w:val="24"/>
        </w:rPr>
        <w:t>Businesses</w:t>
      </w:r>
    </w:p>
    <w:p w14:paraId="3AABC205" w14:textId="77777777" w:rsidR="006F7A8C" w:rsidRPr="00AA5666" w:rsidRDefault="006F7A8C" w:rsidP="00F3309F">
      <w:pPr>
        <w:pStyle w:val="BodyText"/>
        <w:numPr>
          <w:ilvl w:val="2"/>
          <w:numId w:val="13"/>
        </w:numPr>
        <w:spacing w:after="720"/>
        <w:rPr>
          <w:sz w:val="24"/>
          <w:szCs w:val="24"/>
        </w:rPr>
      </w:pPr>
      <w:r w:rsidRPr="00AA5666">
        <w:rPr>
          <w:sz w:val="24"/>
          <w:szCs w:val="24"/>
        </w:rPr>
        <w:t>Investors</w:t>
      </w:r>
    </w:p>
    <w:p w14:paraId="6A3F187C" w14:textId="77777777" w:rsidR="006F7A8C" w:rsidRPr="00AA5666" w:rsidRDefault="006F7A8C" w:rsidP="00F3309F">
      <w:pPr>
        <w:pStyle w:val="BodyText"/>
        <w:numPr>
          <w:ilvl w:val="2"/>
          <w:numId w:val="13"/>
        </w:numPr>
        <w:spacing w:after="720"/>
        <w:rPr>
          <w:sz w:val="24"/>
          <w:szCs w:val="24"/>
        </w:rPr>
      </w:pPr>
      <w:r w:rsidRPr="00AA5666">
        <w:rPr>
          <w:sz w:val="24"/>
          <w:szCs w:val="24"/>
        </w:rPr>
        <w:t>Creditors</w:t>
      </w:r>
    </w:p>
    <w:p w14:paraId="119B4D54" w14:textId="2C9B383B" w:rsidR="006F7A8C" w:rsidRPr="00AA5666" w:rsidRDefault="006F7A8C" w:rsidP="00F3309F">
      <w:pPr>
        <w:pStyle w:val="BodyText"/>
        <w:numPr>
          <w:ilvl w:val="2"/>
          <w:numId w:val="13"/>
        </w:numPr>
        <w:spacing w:after="720"/>
        <w:rPr>
          <w:sz w:val="24"/>
          <w:szCs w:val="24"/>
        </w:rPr>
      </w:pPr>
      <w:r w:rsidRPr="00AA5666">
        <w:rPr>
          <w:sz w:val="24"/>
          <w:szCs w:val="24"/>
        </w:rPr>
        <w:t xml:space="preserve">Taxing </w:t>
      </w:r>
      <w:r w:rsidR="00380639" w:rsidRPr="00AA5666">
        <w:rPr>
          <w:sz w:val="24"/>
          <w:szCs w:val="24"/>
        </w:rPr>
        <w:t>authorities</w:t>
      </w:r>
    </w:p>
    <w:p w14:paraId="0DF241CC" w14:textId="5CAE7582" w:rsidR="006F7A8C" w:rsidRPr="00AA5666" w:rsidRDefault="00B71669" w:rsidP="00F3309F">
      <w:pPr>
        <w:pStyle w:val="BodyText"/>
        <w:numPr>
          <w:ilvl w:val="1"/>
          <w:numId w:val="13"/>
        </w:numPr>
        <w:spacing w:after="720"/>
        <w:rPr>
          <w:sz w:val="24"/>
          <w:szCs w:val="24"/>
        </w:rPr>
      </w:pPr>
      <w:r w:rsidRPr="00AA5666">
        <w:rPr>
          <w:sz w:val="24"/>
          <w:szCs w:val="24"/>
        </w:rPr>
        <w:t xml:space="preserve">Accounting </w:t>
      </w:r>
      <w:r w:rsidR="00874AFE" w:rsidRPr="00AA5666">
        <w:rPr>
          <w:sz w:val="24"/>
          <w:szCs w:val="24"/>
        </w:rPr>
        <w:t>m</w:t>
      </w:r>
      <w:r w:rsidRPr="00AA5666">
        <w:rPr>
          <w:sz w:val="24"/>
          <w:szCs w:val="24"/>
        </w:rPr>
        <w:t>atters</w:t>
      </w:r>
    </w:p>
    <w:p w14:paraId="21D2DE04" w14:textId="77777777" w:rsidR="00DB23FA" w:rsidRPr="00AA5666" w:rsidRDefault="006F7A8C" w:rsidP="00F3309F">
      <w:pPr>
        <w:pStyle w:val="BodyText"/>
        <w:numPr>
          <w:ilvl w:val="0"/>
          <w:numId w:val="13"/>
        </w:numPr>
        <w:spacing w:after="720"/>
        <w:rPr>
          <w:sz w:val="24"/>
          <w:szCs w:val="24"/>
        </w:rPr>
      </w:pPr>
      <w:r w:rsidRPr="00AA5666">
        <w:rPr>
          <w:sz w:val="24"/>
          <w:szCs w:val="24"/>
        </w:rPr>
        <w:t>What are the</w:t>
      </w:r>
      <w:r w:rsidR="00DB23FA" w:rsidRPr="00AA5666">
        <w:rPr>
          <w:sz w:val="24"/>
          <w:szCs w:val="24"/>
        </w:rPr>
        <w:t xml:space="preserve"> organizations and rules that govern accounting</w:t>
      </w:r>
      <w:r w:rsidRPr="00AA5666">
        <w:rPr>
          <w:sz w:val="24"/>
          <w:szCs w:val="24"/>
        </w:rPr>
        <w:t>?</w:t>
      </w:r>
    </w:p>
    <w:p w14:paraId="319C0E0E" w14:textId="7A0BEDE5" w:rsidR="006F7A8C" w:rsidRPr="00AA5666" w:rsidRDefault="006F7A8C" w:rsidP="00F3309F">
      <w:pPr>
        <w:pStyle w:val="BodyText"/>
        <w:numPr>
          <w:ilvl w:val="1"/>
          <w:numId w:val="13"/>
        </w:numPr>
        <w:spacing w:after="720"/>
        <w:rPr>
          <w:sz w:val="24"/>
          <w:szCs w:val="24"/>
        </w:rPr>
      </w:pPr>
      <w:r w:rsidRPr="00AA5666">
        <w:rPr>
          <w:sz w:val="24"/>
          <w:szCs w:val="24"/>
        </w:rPr>
        <w:t xml:space="preserve">Governing </w:t>
      </w:r>
      <w:r w:rsidR="00380639" w:rsidRPr="00AA5666">
        <w:rPr>
          <w:sz w:val="24"/>
          <w:szCs w:val="24"/>
        </w:rPr>
        <w:t>organizations</w:t>
      </w:r>
    </w:p>
    <w:p w14:paraId="4AD3F751" w14:textId="167C0109" w:rsidR="006F7A8C" w:rsidRPr="00AA5666" w:rsidRDefault="006F7A8C" w:rsidP="00F3309F">
      <w:pPr>
        <w:pStyle w:val="BodyText"/>
        <w:numPr>
          <w:ilvl w:val="1"/>
          <w:numId w:val="13"/>
        </w:numPr>
        <w:spacing w:after="720"/>
        <w:rPr>
          <w:sz w:val="24"/>
          <w:szCs w:val="24"/>
        </w:rPr>
      </w:pPr>
      <w:r w:rsidRPr="00AA5666">
        <w:rPr>
          <w:sz w:val="24"/>
          <w:szCs w:val="24"/>
        </w:rPr>
        <w:t>Generally Accepted Accounting Principles</w:t>
      </w:r>
      <w:r w:rsidR="00811BCB" w:rsidRPr="00AA5666">
        <w:rPr>
          <w:sz w:val="24"/>
          <w:szCs w:val="24"/>
        </w:rPr>
        <w:t xml:space="preserve"> (GAAP)</w:t>
      </w:r>
    </w:p>
    <w:p w14:paraId="40C3BC29" w14:textId="47ADA16E" w:rsidR="006F7A8C" w:rsidRPr="00AA5666" w:rsidRDefault="006F7A8C" w:rsidP="00F3309F">
      <w:pPr>
        <w:pStyle w:val="BodyText"/>
        <w:numPr>
          <w:ilvl w:val="1"/>
          <w:numId w:val="13"/>
        </w:numPr>
        <w:spacing w:after="720"/>
        <w:rPr>
          <w:sz w:val="24"/>
          <w:szCs w:val="24"/>
        </w:rPr>
      </w:pPr>
      <w:r w:rsidRPr="00AA5666">
        <w:rPr>
          <w:sz w:val="24"/>
          <w:szCs w:val="24"/>
        </w:rPr>
        <w:t xml:space="preserve">The </w:t>
      </w:r>
      <w:r w:rsidR="00811BCB" w:rsidRPr="00AA5666">
        <w:rPr>
          <w:sz w:val="24"/>
          <w:szCs w:val="24"/>
        </w:rPr>
        <w:t>economic e</w:t>
      </w:r>
      <w:r w:rsidRPr="00AA5666">
        <w:rPr>
          <w:sz w:val="24"/>
          <w:szCs w:val="24"/>
        </w:rPr>
        <w:t xml:space="preserve">ntity </w:t>
      </w:r>
      <w:r w:rsidR="00811BCB" w:rsidRPr="00AA5666">
        <w:rPr>
          <w:sz w:val="24"/>
          <w:szCs w:val="24"/>
        </w:rPr>
        <w:t>a</w:t>
      </w:r>
      <w:r w:rsidRPr="00AA5666">
        <w:rPr>
          <w:sz w:val="24"/>
          <w:szCs w:val="24"/>
        </w:rPr>
        <w:t>ssumption</w:t>
      </w:r>
    </w:p>
    <w:p w14:paraId="301653A7" w14:textId="1EF1D245" w:rsidR="006F7A8C" w:rsidRPr="00AA5666" w:rsidRDefault="006F7A8C" w:rsidP="00F3309F">
      <w:pPr>
        <w:pStyle w:val="BodyText"/>
        <w:numPr>
          <w:ilvl w:val="2"/>
          <w:numId w:val="13"/>
        </w:numPr>
        <w:spacing w:after="720"/>
        <w:rPr>
          <w:sz w:val="24"/>
          <w:szCs w:val="24"/>
        </w:rPr>
      </w:pPr>
      <w:r w:rsidRPr="00AA5666">
        <w:rPr>
          <w:sz w:val="24"/>
          <w:szCs w:val="24"/>
        </w:rPr>
        <w:lastRenderedPageBreak/>
        <w:t xml:space="preserve">Distinguishing </w:t>
      </w:r>
      <w:r w:rsidR="00811BCB" w:rsidRPr="00AA5666">
        <w:rPr>
          <w:sz w:val="24"/>
          <w:szCs w:val="24"/>
        </w:rPr>
        <w:t>characteristics and organization of a corporation</w:t>
      </w:r>
    </w:p>
    <w:p w14:paraId="6393F094" w14:textId="1A7F04EB" w:rsidR="006F7A8C" w:rsidRPr="00AA5666" w:rsidRDefault="006F7A8C" w:rsidP="00F3309F">
      <w:pPr>
        <w:pStyle w:val="BodyText"/>
        <w:numPr>
          <w:ilvl w:val="1"/>
          <w:numId w:val="13"/>
        </w:numPr>
        <w:spacing w:after="720"/>
        <w:rPr>
          <w:sz w:val="24"/>
          <w:szCs w:val="24"/>
        </w:rPr>
      </w:pPr>
      <w:r w:rsidRPr="00AA5666">
        <w:rPr>
          <w:sz w:val="24"/>
          <w:szCs w:val="24"/>
        </w:rPr>
        <w:t xml:space="preserve">The </w:t>
      </w:r>
      <w:r w:rsidR="00811BCB" w:rsidRPr="00AA5666">
        <w:rPr>
          <w:sz w:val="24"/>
          <w:szCs w:val="24"/>
        </w:rPr>
        <w:t>cost principle</w:t>
      </w:r>
    </w:p>
    <w:p w14:paraId="3D813F79" w14:textId="758C3895" w:rsidR="006F7A8C" w:rsidRPr="00AA5666" w:rsidRDefault="006F7A8C" w:rsidP="00F3309F">
      <w:pPr>
        <w:pStyle w:val="BodyText"/>
        <w:numPr>
          <w:ilvl w:val="1"/>
          <w:numId w:val="13"/>
        </w:numPr>
        <w:spacing w:after="720"/>
        <w:rPr>
          <w:sz w:val="24"/>
          <w:szCs w:val="24"/>
        </w:rPr>
      </w:pPr>
      <w:r w:rsidRPr="00AA5666">
        <w:rPr>
          <w:sz w:val="24"/>
          <w:szCs w:val="24"/>
        </w:rPr>
        <w:t xml:space="preserve">The </w:t>
      </w:r>
      <w:r w:rsidR="00811BCB" w:rsidRPr="00AA5666">
        <w:rPr>
          <w:sz w:val="24"/>
          <w:szCs w:val="24"/>
        </w:rPr>
        <w:t>going concern assumption</w:t>
      </w:r>
    </w:p>
    <w:p w14:paraId="226CD967" w14:textId="4F57B921" w:rsidR="006F7A8C" w:rsidRPr="00AA5666" w:rsidRDefault="006F7A8C" w:rsidP="00F3309F">
      <w:pPr>
        <w:pStyle w:val="BodyText"/>
        <w:numPr>
          <w:ilvl w:val="1"/>
          <w:numId w:val="13"/>
        </w:numPr>
        <w:spacing w:after="720"/>
        <w:rPr>
          <w:sz w:val="24"/>
          <w:szCs w:val="24"/>
        </w:rPr>
      </w:pPr>
      <w:r w:rsidRPr="00AA5666">
        <w:rPr>
          <w:sz w:val="24"/>
          <w:szCs w:val="24"/>
        </w:rPr>
        <w:t xml:space="preserve">The </w:t>
      </w:r>
      <w:r w:rsidR="00811BCB" w:rsidRPr="00AA5666">
        <w:rPr>
          <w:sz w:val="24"/>
          <w:szCs w:val="24"/>
        </w:rPr>
        <w:t>monetary unit assumption</w:t>
      </w:r>
    </w:p>
    <w:p w14:paraId="44DD1318" w14:textId="77777777" w:rsidR="006F7A8C" w:rsidRPr="00AA5666" w:rsidRDefault="006F7A8C" w:rsidP="00F3309F">
      <w:pPr>
        <w:pStyle w:val="BodyText"/>
        <w:numPr>
          <w:ilvl w:val="1"/>
          <w:numId w:val="13"/>
        </w:numPr>
        <w:spacing w:after="720"/>
        <w:rPr>
          <w:sz w:val="24"/>
          <w:szCs w:val="24"/>
        </w:rPr>
      </w:pPr>
      <w:r w:rsidRPr="00AA5666">
        <w:rPr>
          <w:sz w:val="24"/>
          <w:szCs w:val="24"/>
        </w:rPr>
        <w:t>International Financial Reporting Standards</w:t>
      </w:r>
    </w:p>
    <w:p w14:paraId="70324EEA" w14:textId="12850967" w:rsidR="006F7A8C" w:rsidRPr="00AA5666" w:rsidRDefault="006F7A8C" w:rsidP="00F3309F">
      <w:pPr>
        <w:pStyle w:val="BodyText"/>
        <w:numPr>
          <w:ilvl w:val="1"/>
          <w:numId w:val="13"/>
        </w:numPr>
        <w:spacing w:after="720"/>
        <w:rPr>
          <w:sz w:val="24"/>
          <w:szCs w:val="24"/>
        </w:rPr>
      </w:pPr>
      <w:r w:rsidRPr="00AA5666">
        <w:rPr>
          <w:sz w:val="24"/>
          <w:szCs w:val="24"/>
        </w:rPr>
        <w:t xml:space="preserve">Ethics in </w:t>
      </w:r>
      <w:r w:rsidR="00811BCB" w:rsidRPr="00AA5666">
        <w:rPr>
          <w:sz w:val="24"/>
          <w:szCs w:val="24"/>
        </w:rPr>
        <w:t>accounting and business</w:t>
      </w:r>
    </w:p>
    <w:p w14:paraId="550A66FC" w14:textId="77777777" w:rsidR="00DB23FA" w:rsidRPr="00AA5666" w:rsidRDefault="006F7A8C" w:rsidP="00F3309F">
      <w:pPr>
        <w:pStyle w:val="BodyText"/>
        <w:numPr>
          <w:ilvl w:val="0"/>
          <w:numId w:val="13"/>
        </w:numPr>
        <w:spacing w:after="720"/>
        <w:rPr>
          <w:sz w:val="24"/>
          <w:szCs w:val="24"/>
        </w:rPr>
      </w:pPr>
      <w:r w:rsidRPr="00AA5666">
        <w:rPr>
          <w:sz w:val="24"/>
          <w:szCs w:val="24"/>
        </w:rPr>
        <w:t>What is</w:t>
      </w:r>
      <w:r w:rsidR="00DB23FA" w:rsidRPr="00AA5666">
        <w:rPr>
          <w:sz w:val="24"/>
          <w:szCs w:val="24"/>
        </w:rPr>
        <w:t xml:space="preserve"> the accounting equation</w:t>
      </w:r>
      <w:r w:rsidRPr="00AA5666">
        <w:rPr>
          <w:sz w:val="24"/>
          <w:szCs w:val="24"/>
        </w:rPr>
        <w:t>?</w:t>
      </w:r>
    </w:p>
    <w:p w14:paraId="0B1DB4AE" w14:textId="77777777" w:rsidR="006F7A8C" w:rsidRPr="00AA5666" w:rsidRDefault="006F7A8C" w:rsidP="00F3309F">
      <w:pPr>
        <w:pStyle w:val="BodyText"/>
        <w:numPr>
          <w:ilvl w:val="1"/>
          <w:numId w:val="13"/>
        </w:numPr>
        <w:spacing w:after="720"/>
        <w:rPr>
          <w:sz w:val="24"/>
          <w:szCs w:val="24"/>
        </w:rPr>
      </w:pPr>
      <w:r w:rsidRPr="00AA5666">
        <w:rPr>
          <w:sz w:val="24"/>
          <w:szCs w:val="24"/>
        </w:rPr>
        <w:t>Assets</w:t>
      </w:r>
    </w:p>
    <w:p w14:paraId="0DA9369B" w14:textId="77777777" w:rsidR="006F7A8C" w:rsidRPr="00AA5666" w:rsidRDefault="006F7A8C" w:rsidP="00F3309F">
      <w:pPr>
        <w:pStyle w:val="BodyText"/>
        <w:numPr>
          <w:ilvl w:val="1"/>
          <w:numId w:val="13"/>
        </w:numPr>
        <w:spacing w:after="720"/>
        <w:rPr>
          <w:sz w:val="24"/>
          <w:szCs w:val="24"/>
        </w:rPr>
      </w:pPr>
      <w:r w:rsidRPr="00AA5666">
        <w:rPr>
          <w:sz w:val="24"/>
          <w:szCs w:val="24"/>
        </w:rPr>
        <w:t>Liabilities</w:t>
      </w:r>
    </w:p>
    <w:p w14:paraId="2FA07F0C" w14:textId="77777777" w:rsidR="006F7A8C" w:rsidRPr="00AA5666" w:rsidRDefault="006F7A8C" w:rsidP="00F3309F">
      <w:pPr>
        <w:pStyle w:val="BodyText"/>
        <w:numPr>
          <w:ilvl w:val="1"/>
          <w:numId w:val="13"/>
        </w:numPr>
        <w:spacing w:after="720"/>
        <w:rPr>
          <w:sz w:val="24"/>
          <w:szCs w:val="24"/>
        </w:rPr>
      </w:pPr>
      <w:r w:rsidRPr="00AA5666">
        <w:rPr>
          <w:sz w:val="24"/>
          <w:szCs w:val="24"/>
        </w:rPr>
        <w:t>Equity</w:t>
      </w:r>
    </w:p>
    <w:p w14:paraId="3B36C5AD" w14:textId="77777777" w:rsidR="00DB23FA" w:rsidRPr="00AA5666" w:rsidRDefault="006F7A8C" w:rsidP="00F3309F">
      <w:pPr>
        <w:pStyle w:val="BodyText"/>
        <w:numPr>
          <w:ilvl w:val="0"/>
          <w:numId w:val="13"/>
        </w:numPr>
        <w:spacing w:after="720"/>
        <w:rPr>
          <w:sz w:val="24"/>
          <w:szCs w:val="24"/>
        </w:rPr>
      </w:pPr>
      <w:r w:rsidRPr="00AA5666">
        <w:rPr>
          <w:sz w:val="24"/>
          <w:szCs w:val="24"/>
        </w:rPr>
        <w:t>How do you</w:t>
      </w:r>
      <w:r w:rsidR="00DB23FA" w:rsidRPr="00AA5666">
        <w:rPr>
          <w:sz w:val="24"/>
          <w:szCs w:val="24"/>
        </w:rPr>
        <w:t xml:space="preserve"> analyze </w:t>
      </w:r>
      <w:r w:rsidRPr="00AA5666">
        <w:rPr>
          <w:sz w:val="24"/>
          <w:szCs w:val="24"/>
        </w:rPr>
        <w:t>a transaction?</w:t>
      </w:r>
    </w:p>
    <w:p w14:paraId="3F4A6147" w14:textId="026970CB" w:rsidR="006F7A8C" w:rsidRPr="00AA5666" w:rsidRDefault="006F7A8C" w:rsidP="00F3309F">
      <w:pPr>
        <w:pStyle w:val="BodyText"/>
        <w:numPr>
          <w:ilvl w:val="1"/>
          <w:numId w:val="13"/>
        </w:numPr>
        <w:spacing w:after="720"/>
        <w:rPr>
          <w:sz w:val="24"/>
          <w:szCs w:val="24"/>
        </w:rPr>
      </w:pPr>
      <w:r w:rsidRPr="00AA5666">
        <w:rPr>
          <w:sz w:val="24"/>
          <w:szCs w:val="24"/>
        </w:rPr>
        <w:t xml:space="preserve">Transaction </w:t>
      </w:r>
      <w:r w:rsidR="00811BCB" w:rsidRPr="00AA5666">
        <w:rPr>
          <w:sz w:val="24"/>
          <w:szCs w:val="24"/>
        </w:rPr>
        <w:t xml:space="preserve">analysis </w:t>
      </w:r>
      <w:r w:rsidRPr="00AA5666">
        <w:rPr>
          <w:sz w:val="24"/>
          <w:szCs w:val="24"/>
        </w:rPr>
        <w:t>for Smart Touch Learning</w:t>
      </w:r>
    </w:p>
    <w:p w14:paraId="2382BC0F" w14:textId="243BC835" w:rsidR="006F7A8C" w:rsidRPr="00AA5666" w:rsidRDefault="006F7A8C" w:rsidP="00F3309F">
      <w:pPr>
        <w:pStyle w:val="BodyText"/>
        <w:numPr>
          <w:ilvl w:val="2"/>
          <w:numId w:val="13"/>
        </w:numPr>
        <w:spacing w:after="720"/>
        <w:rPr>
          <w:sz w:val="24"/>
          <w:szCs w:val="24"/>
        </w:rPr>
      </w:pPr>
      <w:r w:rsidRPr="00AA5666">
        <w:rPr>
          <w:sz w:val="24"/>
          <w:szCs w:val="24"/>
        </w:rPr>
        <w:t>Transaction 1—</w:t>
      </w:r>
      <w:r w:rsidR="00B31858">
        <w:rPr>
          <w:sz w:val="24"/>
          <w:szCs w:val="24"/>
        </w:rPr>
        <w:t>Stockholder</w:t>
      </w:r>
      <w:r w:rsidRPr="00AA5666">
        <w:rPr>
          <w:sz w:val="24"/>
          <w:szCs w:val="24"/>
        </w:rPr>
        <w:t xml:space="preserve"> </w:t>
      </w:r>
      <w:r w:rsidR="00811BCB" w:rsidRPr="00AA5666">
        <w:rPr>
          <w:sz w:val="24"/>
          <w:szCs w:val="24"/>
        </w:rPr>
        <w:t>contribution</w:t>
      </w:r>
    </w:p>
    <w:p w14:paraId="69754810" w14:textId="255F6934" w:rsidR="006F7A8C" w:rsidRPr="00AA5666" w:rsidRDefault="006F7A8C" w:rsidP="00F3309F">
      <w:pPr>
        <w:pStyle w:val="BodyText"/>
        <w:numPr>
          <w:ilvl w:val="2"/>
          <w:numId w:val="13"/>
        </w:numPr>
        <w:spacing w:after="720"/>
        <w:rPr>
          <w:sz w:val="24"/>
          <w:szCs w:val="24"/>
        </w:rPr>
      </w:pPr>
      <w:r w:rsidRPr="00AA5666">
        <w:rPr>
          <w:sz w:val="24"/>
          <w:szCs w:val="24"/>
        </w:rPr>
        <w:lastRenderedPageBreak/>
        <w:t xml:space="preserve">Transaction 2—Purchase of </w:t>
      </w:r>
      <w:r w:rsidR="00811BCB" w:rsidRPr="00AA5666">
        <w:rPr>
          <w:sz w:val="24"/>
          <w:szCs w:val="24"/>
        </w:rPr>
        <w:t>land for cash</w:t>
      </w:r>
    </w:p>
    <w:p w14:paraId="535A8BFE" w14:textId="0C33CC3D" w:rsidR="006F7A8C" w:rsidRPr="00AA5666" w:rsidRDefault="006F7A8C" w:rsidP="00F3309F">
      <w:pPr>
        <w:pStyle w:val="BodyText"/>
        <w:numPr>
          <w:ilvl w:val="2"/>
          <w:numId w:val="13"/>
        </w:numPr>
        <w:spacing w:after="720"/>
        <w:rPr>
          <w:sz w:val="24"/>
          <w:szCs w:val="24"/>
        </w:rPr>
      </w:pPr>
      <w:r w:rsidRPr="00AA5666">
        <w:rPr>
          <w:sz w:val="24"/>
          <w:szCs w:val="24"/>
        </w:rPr>
        <w:t xml:space="preserve">Transaction 3—Purchase of </w:t>
      </w:r>
      <w:r w:rsidR="00811BCB" w:rsidRPr="00AA5666">
        <w:rPr>
          <w:sz w:val="24"/>
          <w:szCs w:val="24"/>
        </w:rPr>
        <w:t>office supplies on account</w:t>
      </w:r>
    </w:p>
    <w:p w14:paraId="53B9649E" w14:textId="1C33FE44" w:rsidR="006F7A8C" w:rsidRPr="00AA5666" w:rsidRDefault="006F7A8C" w:rsidP="00F3309F">
      <w:pPr>
        <w:pStyle w:val="BodyText"/>
        <w:numPr>
          <w:ilvl w:val="2"/>
          <w:numId w:val="13"/>
        </w:numPr>
        <w:spacing w:after="720"/>
        <w:rPr>
          <w:sz w:val="24"/>
          <w:szCs w:val="24"/>
        </w:rPr>
      </w:pPr>
      <w:r w:rsidRPr="00AA5666">
        <w:rPr>
          <w:sz w:val="24"/>
          <w:szCs w:val="24"/>
        </w:rPr>
        <w:t xml:space="preserve">Transaction 4—Earning of </w:t>
      </w:r>
      <w:r w:rsidR="00811BCB" w:rsidRPr="00AA5666">
        <w:rPr>
          <w:sz w:val="24"/>
          <w:szCs w:val="24"/>
        </w:rPr>
        <w:t>service revenue for cash</w:t>
      </w:r>
    </w:p>
    <w:p w14:paraId="0A55D6F8" w14:textId="065F1BB3" w:rsidR="006F7A8C" w:rsidRPr="00AA5666" w:rsidRDefault="006F7A8C" w:rsidP="00F3309F">
      <w:pPr>
        <w:pStyle w:val="BodyText"/>
        <w:numPr>
          <w:ilvl w:val="2"/>
          <w:numId w:val="13"/>
        </w:numPr>
        <w:spacing w:after="720"/>
        <w:rPr>
          <w:sz w:val="24"/>
          <w:szCs w:val="24"/>
        </w:rPr>
      </w:pPr>
      <w:r w:rsidRPr="00AA5666">
        <w:rPr>
          <w:sz w:val="24"/>
          <w:szCs w:val="24"/>
        </w:rPr>
        <w:t xml:space="preserve">Transaction 5—Earning of </w:t>
      </w:r>
      <w:r w:rsidR="00811BCB" w:rsidRPr="00AA5666">
        <w:rPr>
          <w:sz w:val="24"/>
          <w:szCs w:val="24"/>
        </w:rPr>
        <w:t>service revenue on account</w:t>
      </w:r>
    </w:p>
    <w:p w14:paraId="1A24AC35" w14:textId="3A0F1A1B" w:rsidR="006F7A8C" w:rsidRPr="00AA5666" w:rsidRDefault="006F7A8C" w:rsidP="00F3309F">
      <w:pPr>
        <w:pStyle w:val="BodyText"/>
        <w:numPr>
          <w:ilvl w:val="2"/>
          <w:numId w:val="13"/>
        </w:numPr>
        <w:spacing w:after="720"/>
        <w:rPr>
          <w:sz w:val="24"/>
          <w:szCs w:val="24"/>
        </w:rPr>
      </w:pPr>
      <w:r w:rsidRPr="00AA5666">
        <w:rPr>
          <w:sz w:val="24"/>
          <w:szCs w:val="24"/>
        </w:rPr>
        <w:t>Transaction 6—</w:t>
      </w:r>
      <w:r w:rsidR="00F66605" w:rsidRPr="00AA5666">
        <w:rPr>
          <w:sz w:val="24"/>
          <w:szCs w:val="24"/>
        </w:rPr>
        <w:t xml:space="preserve">Payment of </w:t>
      </w:r>
      <w:r w:rsidR="00811BCB" w:rsidRPr="00AA5666">
        <w:rPr>
          <w:sz w:val="24"/>
          <w:szCs w:val="24"/>
        </w:rPr>
        <w:t>expenses with cash</w:t>
      </w:r>
    </w:p>
    <w:p w14:paraId="0BEF2501" w14:textId="7CC8F36C" w:rsidR="006F7A8C" w:rsidRPr="00AA5666" w:rsidRDefault="006F7A8C" w:rsidP="00F3309F">
      <w:pPr>
        <w:pStyle w:val="BodyText"/>
        <w:numPr>
          <w:ilvl w:val="2"/>
          <w:numId w:val="13"/>
        </w:numPr>
        <w:spacing w:after="720"/>
        <w:rPr>
          <w:sz w:val="24"/>
          <w:szCs w:val="24"/>
        </w:rPr>
      </w:pPr>
      <w:r w:rsidRPr="00AA5666">
        <w:rPr>
          <w:sz w:val="24"/>
          <w:szCs w:val="24"/>
        </w:rPr>
        <w:t>Transaction 7—</w:t>
      </w:r>
      <w:r w:rsidR="00F66605" w:rsidRPr="00AA5666">
        <w:rPr>
          <w:sz w:val="24"/>
          <w:szCs w:val="24"/>
        </w:rPr>
        <w:t xml:space="preserve">Payment on </w:t>
      </w:r>
      <w:r w:rsidR="00811BCB" w:rsidRPr="00AA5666">
        <w:rPr>
          <w:sz w:val="24"/>
          <w:szCs w:val="24"/>
        </w:rPr>
        <w:t xml:space="preserve">account </w:t>
      </w:r>
      <w:r w:rsidR="00F66605" w:rsidRPr="00AA5666">
        <w:rPr>
          <w:sz w:val="24"/>
          <w:szCs w:val="24"/>
        </w:rPr>
        <w:t>(Accounts Payable)</w:t>
      </w:r>
    </w:p>
    <w:p w14:paraId="706B503B" w14:textId="4A16F8F6" w:rsidR="006F7A8C" w:rsidRPr="00AA5666" w:rsidRDefault="006F7A8C" w:rsidP="00F3309F">
      <w:pPr>
        <w:pStyle w:val="BodyText"/>
        <w:numPr>
          <w:ilvl w:val="2"/>
          <w:numId w:val="13"/>
        </w:numPr>
        <w:spacing w:after="720"/>
        <w:rPr>
          <w:sz w:val="24"/>
          <w:szCs w:val="24"/>
        </w:rPr>
      </w:pPr>
      <w:r w:rsidRPr="00AA5666">
        <w:rPr>
          <w:sz w:val="24"/>
          <w:szCs w:val="24"/>
        </w:rPr>
        <w:t>Transaction 8—</w:t>
      </w:r>
      <w:r w:rsidR="00F66605" w:rsidRPr="00AA5666">
        <w:rPr>
          <w:sz w:val="24"/>
          <w:szCs w:val="24"/>
        </w:rPr>
        <w:t xml:space="preserve">Collection on </w:t>
      </w:r>
      <w:r w:rsidR="00811BCB" w:rsidRPr="00AA5666">
        <w:rPr>
          <w:sz w:val="24"/>
          <w:szCs w:val="24"/>
        </w:rPr>
        <w:t xml:space="preserve">account </w:t>
      </w:r>
      <w:r w:rsidR="00F66605" w:rsidRPr="00AA5666">
        <w:rPr>
          <w:sz w:val="24"/>
          <w:szCs w:val="24"/>
        </w:rPr>
        <w:t>(Accounts Receivable)</w:t>
      </w:r>
    </w:p>
    <w:p w14:paraId="5FF1E277" w14:textId="426FCD50" w:rsidR="006F7A8C" w:rsidRPr="00AA5666" w:rsidRDefault="006F7A8C" w:rsidP="00F3309F">
      <w:pPr>
        <w:pStyle w:val="BodyText"/>
        <w:numPr>
          <w:ilvl w:val="2"/>
          <w:numId w:val="13"/>
        </w:numPr>
        <w:spacing w:after="720"/>
        <w:rPr>
          <w:sz w:val="24"/>
          <w:szCs w:val="24"/>
        </w:rPr>
      </w:pPr>
      <w:r w:rsidRPr="00AA5666">
        <w:rPr>
          <w:sz w:val="24"/>
          <w:szCs w:val="24"/>
        </w:rPr>
        <w:t>Transaction 9—</w:t>
      </w:r>
      <w:r w:rsidR="00F66605" w:rsidRPr="00AA5666">
        <w:rPr>
          <w:sz w:val="24"/>
          <w:szCs w:val="24"/>
        </w:rPr>
        <w:t xml:space="preserve">Payment of </w:t>
      </w:r>
      <w:r w:rsidR="00811BCB" w:rsidRPr="00AA5666">
        <w:rPr>
          <w:sz w:val="24"/>
          <w:szCs w:val="24"/>
        </w:rPr>
        <w:t>cash dividend</w:t>
      </w:r>
    </w:p>
    <w:p w14:paraId="5D89D2F5" w14:textId="77777777" w:rsidR="00DB23FA" w:rsidRPr="00AA5666" w:rsidRDefault="00F66605" w:rsidP="00F3309F">
      <w:pPr>
        <w:pStyle w:val="BodyText"/>
        <w:numPr>
          <w:ilvl w:val="0"/>
          <w:numId w:val="13"/>
        </w:numPr>
        <w:spacing w:after="720"/>
        <w:rPr>
          <w:sz w:val="24"/>
          <w:szCs w:val="24"/>
        </w:rPr>
      </w:pPr>
      <w:r w:rsidRPr="00AA5666">
        <w:rPr>
          <w:sz w:val="24"/>
          <w:szCs w:val="24"/>
        </w:rPr>
        <w:t>How do you p</w:t>
      </w:r>
      <w:r w:rsidR="00DB23FA" w:rsidRPr="00AA5666">
        <w:rPr>
          <w:sz w:val="24"/>
          <w:szCs w:val="24"/>
        </w:rPr>
        <w:t>repare financial statements</w:t>
      </w:r>
      <w:r w:rsidRPr="00AA5666">
        <w:rPr>
          <w:sz w:val="24"/>
          <w:szCs w:val="24"/>
        </w:rPr>
        <w:t>?</w:t>
      </w:r>
    </w:p>
    <w:p w14:paraId="0B6EF825" w14:textId="549249FC" w:rsidR="00F66605" w:rsidRPr="00AA5666" w:rsidRDefault="00F66605" w:rsidP="00F3309F">
      <w:pPr>
        <w:pStyle w:val="BodyText"/>
        <w:numPr>
          <w:ilvl w:val="1"/>
          <w:numId w:val="13"/>
        </w:numPr>
        <w:spacing w:after="720"/>
        <w:rPr>
          <w:sz w:val="24"/>
          <w:szCs w:val="24"/>
        </w:rPr>
      </w:pPr>
      <w:r w:rsidRPr="00AA5666">
        <w:rPr>
          <w:sz w:val="24"/>
          <w:szCs w:val="24"/>
        </w:rPr>
        <w:t xml:space="preserve">Income </w:t>
      </w:r>
      <w:r w:rsidR="00523905" w:rsidRPr="00AA5666">
        <w:rPr>
          <w:sz w:val="24"/>
          <w:szCs w:val="24"/>
        </w:rPr>
        <w:t>statement</w:t>
      </w:r>
    </w:p>
    <w:p w14:paraId="3B324F93" w14:textId="18353B89" w:rsidR="00F66605" w:rsidRPr="00AA5666" w:rsidRDefault="00F66605" w:rsidP="00F3309F">
      <w:pPr>
        <w:pStyle w:val="BodyText"/>
        <w:numPr>
          <w:ilvl w:val="1"/>
          <w:numId w:val="13"/>
        </w:numPr>
        <w:spacing w:after="720"/>
        <w:rPr>
          <w:sz w:val="24"/>
          <w:szCs w:val="24"/>
        </w:rPr>
      </w:pPr>
      <w:r w:rsidRPr="00AA5666">
        <w:rPr>
          <w:sz w:val="24"/>
          <w:szCs w:val="24"/>
        </w:rPr>
        <w:t xml:space="preserve">Statement of </w:t>
      </w:r>
      <w:r w:rsidR="00523905" w:rsidRPr="00AA5666">
        <w:rPr>
          <w:sz w:val="24"/>
          <w:szCs w:val="24"/>
        </w:rPr>
        <w:t>retained earnings</w:t>
      </w:r>
    </w:p>
    <w:p w14:paraId="142393B8" w14:textId="6256710B" w:rsidR="00F66605" w:rsidRPr="00AA5666" w:rsidRDefault="00F66605" w:rsidP="00F3309F">
      <w:pPr>
        <w:pStyle w:val="BodyText"/>
        <w:numPr>
          <w:ilvl w:val="1"/>
          <w:numId w:val="13"/>
        </w:numPr>
        <w:spacing w:after="720"/>
        <w:rPr>
          <w:sz w:val="24"/>
          <w:szCs w:val="24"/>
        </w:rPr>
      </w:pPr>
      <w:r w:rsidRPr="00AA5666">
        <w:rPr>
          <w:sz w:val="24"/>
          <w:szCs w:val="24"/>
        </w:rPr>
        <w:t xml:space="preserve">Balance </w:t>
      </w:r>
      <w:r w:rsidR="00523905" w:rsidRPr="00AA5666">
        <w:rPr>
          <w:sz w:val="24"/>
          <w:szCs w:val="24"/>
        </w:rPr>
        <w:t>sheet</w:t>
      </w:r>
    </w:p>
    <w:p w14:paraId="33E6C11A" w14:textId="08B66FEA" w:rsidR="00F66605" w:rsidRPr="00AA5666" w:rsidRDefault="00F66605" w:rsidP="00F3309F">
      <w:pPr>
        <w:pStyle w:val="BodyText"/>
        <w:numPr>
          <w:ilvl w:val="1"/>
          <w:numId w:val="13"/>
        </w:numPr>
        <w:spacing w:after="720"/>
        <w:rPr>
          <w:sz w:val="24"/>
          <w:szCs w:val="24"/>
        </w:rPr>
      </w:pPr>
      <w:r w:rsidRPr="00AA5666">
        <w:rPr>
          <w:sz w:val="24"/>
          <w:szCs w:val="24"/>
        </w:rPr>
        <w:t xml:space="preserve">Statement of </w:t>
      </w:r>
      <w:r w:rsidR="00523905" w:rsidRPr="00AA5666">
        <w:rPr>
          <w:sz w:val="24"/>
          <w:szCs w:val="24"/>
        </w:rPr>
        <w:t>cash flows</w:t>
      </w:r>
    </w:p>
    <w:p w14:paraId="368AD252" w14:textId="77777777" w:rsidR="00DB23FA" w:rsidRPr="00AA5666" w:rsidRDefault="00F66605" w:rsidP="00F3309F">
      <w:pPr>
        <w:pStyle w:val="BodyText"/>
        <w:numPr>
          <w:ilvl w:val="0"/>
          <w:numId w:val="13"/>
        </w:numPr>
        <w:spacing w:after="720"/>
        <w:rPr>
          <w:sz w:val="24"/>
          <w:szCs w:val="24"/>
        </w:rPr>
      </w:pPr>
      <w:r w:rsidRPr="00AA5666">
        <w:rPr>
          <w:sz w:val="24"/>
          <w:szCs w:val="24"/>
        </w:rPr>
        <w:lastRenderedPageBreak/>
        <w:t>How do you u</w:t>
      </w:r>
      <w:r w:rsidR="00DB23FA" w:rsidRPr="00AA5666">
        <w:rPr>
          <w:sz w:val="24"/>
          <w:szCs w:val="24"/>
        </w:rPr>
        <w:t>se financial statements to evaluate business performance</w:t>
      </w:r>
      <w:r w:rsidRPr="00AA5666">
        <w:rPr>
          <w:sz w:val="24"/>
          <w:szCs w:val="24"/>
        </w:rPr>
        <w:t>?</w:t>
      </w:r>
    </w:p>
    <w:p w14:paraId="06B35F65" w14:textId="54E8166F" w:rsidR="00F66605" w:rsidRPr="00AA5666" w:rsidRDefault="00B71669" w:rsidP="00F3309F">
      <w:pPr>
        <w:pStyle w:val="BodyText"/>
        <w:numPr>
          <w:ilvl w:val="1"/>
          <w:numId w:val="13"/>
        </w:numPr>
        <w:spacing w:after="720"/>
        <w:rPr>
          <w:sz w:val="24"/>
          <w:szCs w:val="24"/>
        </w:rPr>
      </w:pPr>
      <w:r w:rsidRPr="00AA5666">
        <w:rPr>
          <w:sz w:val="24"/>
          <w:szCs w:val="24"/>
        </w:rPr>
        <w:t>Kohl’s Corporation</w:t>
      </w:r>
      <w:r w:rsidR="00F66605" w:rsidRPr="00AA5666">
        <w:rPr>
          <w:sz w:val="24"/>
          <w:szCs w:val="24"/>
        </w:rPr>
        <w:t xml:space="preserve"> (</w:t>
      </w:r>
      <w:r w:rsidR="00642895" w:rsidRPr="0033311A">
        <w:rPr>
          <w:sz w:val="24"/>
        </w:rPr>
        <w:t>http://www.pearsonhighered.com/</w:t>
      </w:r>
      <w:r w:rsidR="00B31858" w:rsidRPr="0033311A">
        <w:rPr>
          <w:sz w:val="24"/>
        </w:rPr>
        <w:t>H</w:t>
      </w:r>
      <w:r w:rsidR="00642895" w:rsidRPr="0033311A">
        <w:rPr>
          <w:sz w:val="24"/>
        </w:rPr>
        <w:t>orngren</w:t>
      </w:r>
      <w:r w:rsidR="00F66605" w:rsidRPr="00AA5666">
        <w:rPr>
          <w:sz w:val="24"/>
          <w:szCs w:val="24"/>
        </w:rPr>
        <w:t>)</w:t>
      </w:r>
    </w:p>
    <w:p w14:paraId="2A5F63BC" w14:textId="522CD973" w:rsidR="00EA4EC3" w:rsidRPr="00AA5666" w:rsidRDefault="00B71669" w:rsidP="00F3309F">
      <w:pPr>
        <w:pStyle w:val="BodyText"/>
        <w:numPr>
          <w:ilvl w:val="1"/>
          <w:numId w:val="13"/>
        </w:numPr>
        <w:spacing w:after="720"/>
        <w:rPr>
          <w:sz w:val="24"/>
          <w:szCs w:val="24"/>
        </w:rPr>
      </w:pPr>
      <w:r w:rsidRPr="00AA5666">
        <w:rPr>
          <w:sz w:val="24"/>
          <w:szCs w:val="24"/>
        </w:rPr>
        <w:t>R</w:t>
      </w:r>
      <w:r w:rsidR="00523905" w:rsidRPr="00AA5666">
        <w:rPr>
          <w:sz w:val="24"/>
          <w:szCs w:val="24"/>
        </w:rPr>
        <w:t xml:space="preserve">eturn on assets </w:t>
      </w:r>
      <w:r w:rsidR="00F66605" w:rsidRPr="00AA5666">
        <w:rPr>
          <w:sz w:val="24"/>
          <w:szCs w:val="24"/>
        </w:rPr>
        <w:t>(ROA)</w:t>
      </w:r>
    </w:p>
    <w:p w14:paraId="38832232" w14:textId="77777777" w:rsidR="003E3B3C" w:rsidRPr="00AA5666" w:rsidRDefault="003E3B3C" w:rsidP="00EA4EC3">
      <w:pPr>
        <w:rPr>
          <w:b/>
          <w:sz w:val="28"/>
          <w:szCs w:val="28"/>
        </w:rPr>
      </w:pPr>
      <w:r w:rsidRPr="00AA5666">
        <w:rPr>
          <w:b/>
          <w:sz w:val="28"/>
          <w:szCs w:val="28"/>
        </w:rPr>
        <w:br w:type="page"/>
      </w:r>
    </w:p>
    <w:p w14:paraId="1A63A139" w14:textId="3D852903" w:rsidR="00F66605" w:rsidRPr="00AA5666" w:rsidRDefault="00F66605" w:rsidP="00EA4EC3">
      <w:pPr>
        <w:rPr>
          <w:b/>
          <w:sz w:val="28"/>
          <w:szCs w:val="28"/>
        </w:rPr>
      </w:pPr>
      <w:r w:rsidRPr="00AA5666">
        <w:rPr>
          <w:b/>
          <w:sz w:val="28"/>
          <w:szCs w:val="28"/>
        </w:rPr>
        <w:lastRenderedPageBreak/>
        <w:t>Chapter 1: Student Chapter Summary</w:t>
      </w:r>
    </w:p>
    <w:p w14:paraId="7B2CBE07" w14:textId="77777777" w:rsidR="00F66605" w:rsidRPr="00AA5666" w:rsidRDefault="00F66605" w:rsidP="00F66605">
      <w:pPr>
        <w:pStyle w:val="BodyText"/>
        <w:rPr>
          <w:b/>
          <w:sz w:val="24"/>
          <w:szCs w:val="24"/>
        </w:rPr>
      </w:pPr>
      <w:bookmarkStart w:id="0" w:name="a"/>
    </w:p>
    <w:p w14:paraId="5894D9A9" w14:textId="77777777" w:rsidR="00262B2D" w:rsidRPr="00AA5666" w:rsidRDefault="00F66605" w:rsidP="00F3309F">
      <w:pPr>
        <w:pStyle w:val="BodyText"/>
        <w:numPr>
          <w:ilvl w:val="0"/>
          <w:numId w:val="14"/>
        </w:numPr>
        <w:tabs>
          <w:tab w:val="clear" w:pos="360"/>
          <w:tab w:val="num" w:pos="540"/>
        </w:tabs>
        <w:spacing w:line="480" w:lineRule="auto"/>
        <w:ind w:left="540" w:hanging="540"/>
        <w:rPr>
          <w:sz w:val="24"/>
          <w:szCs w:val="24"/>
        </w:rPr>
      </w:pPr>
      <w:r w:rsidRPr="00AA5666">
        <w:rPr>
          <w:sz w:val="24"/>
          <w:szCs w:val="24"/>
        </w:rPr>
        <w:t>Explain why accounting is important and list the users of accounting information</w:t>
      </w:r>
    </w:p>
    <w:p w14:paraId="03A9EFA0" w14:textId="7E035481" w:rsidR="00F66605" w:rsidRPr="00AA5666" w:rsidRDefault="00F66605" w:rsidP="006B1911">
      <w:pPr>
        <w:pStyle w:val="BodyText"/>
        <w:autoSpaceDE w:val="0"/>
        <w:autoSpaceDN w:val="0"/>
        <w:adjustRightInd w:val="0"/>
        <w:spacing w:after="240"/>
        <w:ind w:left="720"/>
        <w:jc w:val="both"/>
        <w:rPr>
          <w:sz w:val="24"/>
          <w:szCs w:val="24"/>
        </w:rPr>
      </w:pPr>
      <w:r w:rsidRPr="00AA5666">
        <w:rPr>
          <w:sz w:val="24"/>
          <w:szCs w:val="24"/>
        </w:rPr>
        <w:t>Accounting is the language of business</w:t>
      </w:r>
      <w:bookmarkEnd w:id="0"/>
      <w:r w:rsidRPr="00AA5666">
        <w:rPr>
          <w:sz w:val="24"/>
          <w:szCs w:val="24"/>
        </w:rPr>
        <w:t xml:space="preserve">. </w:t>
      </w:r>
      <w:r w:rsidR="00A3006E" w:rsidRPr="00AA5666">
        <w:rPr>
          <w:sz w:val="24"/>
          <w:szCs w:val="24"/>
        </w:rPr>
        <w:t>Financial accounting</w:t>
      </w:r>
      <w:r w:rsidRPr="00AA5666">
        <w:rPr>
          <w:sz w:val="24"/>
          <w:szCs w:val="24"/>
        </w:rPr>
        <w:t xml:space="preserve"> is used by a variety of decision makers outside the company</w:t>
      </w:r>
      <w:r w:rsidR="00A3006E" w:rsidRPr="00AA5666">
        <w:rPr>
          <w:sz w:val="24"/>
          <w:szCs w:val="24"/>
        </w:rPr>
        <w:t>, including individuals, businesses, investors, creditors, and taxing authorities, while managerial accounting is directed to decision makers inside the company. All businesses need accountants. Accountants work in public accounting, private accounting, and governmental accounting jobs. They can be licensed as a certified public accountant (CPA) or serve as a certified management accountant (CMA).</w:t>
      </w:r>
      <w:r w:rsidR="001D1219" w:rsidRPr="00AA5666">
        <w:rPr>
          <w:sz w:val="24"/>
          <w:szCs w:val="24"/>
        </w:rPr>
        <w:t xml:space="preserve"> Further, </w:t>
      </w:r>
      <w:r w:rsidR="008C50AD" w:rsidRPr="00AA5666">
        <w:rPr>
          <w:sz w:val="24"/>
          <w:szCs w:val="24"/>
        </w:rPr>
        <w:t>non-accountant</w:t>
      </w:r>
      <w:r w:rsidR="001D1219" w:rsidRPr="00AA5666">
        <w:rPr>
          <w:sz w:val="24"/>
          <w:szCs w:val="24"/>
        </w:rPr>
        <w:t xml:space="preserve"> business professionals </w:t>
      </w:r>
      <w:r w:rsidR="008C50AD" w:rsidRPr="00AA5666">
        <w:rPr>
          <w:sz w:val="24"/>
          <w:szCs w:val="24"/>
        </w:rPr>
        <w:t>require accounting knowledge as well, as they regularly utilize accounting information to make business decisions.</w:t>
      </w:r>
    </w:p>
    <w:p w14:paraId="295A834D" w14:textId="77777777" w:rsidR="00F66605" w:rsidRPr="00AA5666" w:rsidRDefault="00F66605" w:rsidP="00F3309F">
      <w:pPr>
        <w:pStyle w:val="BodyText"/>
        <w:numPr>
          <w:ilvl w:val="0"/>
          <w:numId w:val="14"/>
        </w:numPr>
        <w:tabs>
          <w:tab w:val="clear" w:pos="360"/>
          <w:tab w:val="left" w:pos="540"/>
        </w:tabs>
        <w:spacing w:line="480" w:lineRule="auto"/>
        <w:ind w:left="540" w:hanging="450"/>
        <w:rPr>
          <w:sz w:val="24"/>
          <w:szCs w:val="24"/>
        </w:rPr>
      </w:pPr>
      <w:r w:rsidRPr="00AA5666">
        <w:rPr>
          <w:sz w:val="24"/>
          <w:szCs w:val="24"/>
        </w:rPr>
        <w:t>Describe the organizations and rules that govern accounting</w:t>
      </w:r>
    </w:p>
    <w:p w14:paraId="4C19C74A" w14:textId="3587A30F" w:rsidR="009809C4" w:rsidRPr="00AA5666" w:rsidRDefault="00A3006E" w:rsidP="006B1911">
      <w:pPr>
        <w:pStyle w:val="BodyText"/>
        <w:autoSpaceDE w:val="0"/>
        <w:autoSpaceDN w:val="0"/>
        <w:adjustRightInd w:val="0"/>
        <w:spacing w:after="240"/>
        <w:ind w:left="720"/>
        <w:jc w:val="both"/>
        <w:rPr>
          <w:sz w:val="24"/>
          <w:szCs w:val="24"/>
        </w:rPr>
      </w:pPr>
      <w:r w:rsidRPr="00AA5666">
        <w:rPr>
          <w:sz w:val="24"/>
          <w:szCs w:val="24"/>
        </w:rPr>
        <w:t xml:space="preserve">The rules that govern accounting are called Generally Accepted Accounting Principles (GAAP). The Financial Accounting Standards Board (FASB) is responsible for the creation and governance of </w:t>
      </w:r>
      <w:r w:rsidR="00360A22" w:rsidRPr="00AA5666">
        <w:rPr>
          <w:sz w:val="24"/>
          <w:szCs w:val="24"/>
        </w:rPr>
        <w:t xml:space="preserve">U.S. </w:t>
      </w:r>
      <w:r w:rsidRPr="00AA5666">
        <w:rPr>
          <w:sz w:val="24"/>
          <w:szCs w:val="24"/>
        </w:rPr>
        <w:t xml:space="preserve">GAAP. </w:t>
      </w:r>
      <w:r w:rsidR="009809C4" w:rsidRPr="00AA5666">
        <w:rPr>
          <w:sz w:val="24"/>
          <w:szCs w:val="24"/>
        </w:rPr>
        <w:t>The Securities and Exchange Commission (SEC) oversees the U.S. financial markets and other standard setters</w:t>
      </w:r>
      <w:r w:rsidR="00423D30" w:rsidRPr="00AA5666">
        <w:rPr>
          <w:sz w:val="24"/>
          <w:szCs w:val="24"/>
        </w:rPr>
        <w:t>,</w:t>
      </w:r>
      <w:r w:rsidR="009809C4" w:rsidRPr="00AA5666">
        <w:rPr>
          <w:sz w:val="24"/>
          <w:szCs w:val="24"/>
        </w:rPr>
        <w:t xml:space="preserve"> such as the FASB.</w:t>
      </w:r>
    </w:p>
    <w:p w14:paraId="4AD32FB7" w14:textId="304A1F1D" w:rsidR="009809C4" w:rsidRPr="00AA5666" w:rsidRDefault="00514742" w:rsidP="00514742">
      <w:pPr>
        <w:pStyle w:val="BodyText"/>
        <w:autoSpaceDE w:val="0"/>
        <w:autoSpaceDN w:val="0"/>
        <w:adjustRightInd w:val="0"/>
        <w:spacing w:after="240"/>
        <w:ind w:left="720"/>
        <w:jc w:val="both"/>
        <w:rPr>
          <w:sz w:val="24"/>
          <w:szCs w:val="24"/>
        </w:rPr>
      </w:pPr>
      <w:r w:rsidRPr="00AA5666">
        <w:rPr>
          <w:sz w:val="24"/>
          <w:szCs w:val="24"/>
        </w:rPr>
        <w:t>A thorough understanding of GAAP is essential to the use and prepar</w:t>
      </w:r>
      <w:r w:rsidR="00484AD9" w:rsidRPr="00AA5666">
        <w:rPr>
          <w:sz w:val="24"/>
          <w:szCs w:val="24"/>
        </w:rPr>
        <w:t xml:space="preserve">ation of financial statements. </w:t>
      </w:r>
      <w:r w:rsidRPr="00AA5666">
        <w:rPr>
          <w:sz w:val="24"/>
          <w:szCs w:val="24"/>
        </w:rPr>
        <w:t>The primary objective of financial reporting is to provide information useful for making investment and credit decisions. Financial statement</w:t>
      </w:r>
      <w:r w:rsidR="00E14ADB" w:rsidRPr="00AA5666">
        <w:rPr>
          <w:sz w:val="24"/>
          <w:szCs w:val="24"/>
        </w:rPr>
        <w:t xml:space="preserve"> information must be relevant and have faithful representation</w:t>
      </w:r>
      <w:r w:rsidRPr="00AA5666">
        <w:rPr>
          <w:sz w:val="24"/>
          <w:szCs w:val="24"/>
        </w:rPr>
        <w:t xml:space="preserve"> to be</w:t>
      </w:r>
      <w:r w:rsidR="00484AD9" w:rsidRPr="00AA5666">
        <w:rPr>
          <w:sz w:val="24"/>
          <w:szCs w:val="24"/>
        </w:rPr>
        <w:t xml:space="preserve"> considered</w:t>
      </w:r>
      <w:r w:rsidRPr="00AA5666">
        <w:rPr>
          <w:sz w:val="24"/>
          <w:szCs w:val="24"/>
        </w:rPr>
        <w:t xml:space="preserve"> useful</w:t>
      </w:r>
      <w:r w:rsidR="00E14ADB" w:rsidRPr="00AA5666">
        <w:rPr>
          <w:sz w:val="24"/>
          <w:szCs w:val="24"/>
        </w:rPr>
        <w:t>.</w:t>
      </w:r>
      <w:r w:rsidR="00276B72" w:rsidRPr="00AA5666">
        <w:rPr>
          <w:sz w:val="24"/>
          <w:szCs w:val="24"/>
        </w:rPr>
        <w:t xml:space="preserve"> Relevant information is timely and is capable of making a difference in the user’s decision.</w:t>
      </w:r>
      <w:r w:rsidR="0040253F" w:rsidRPr="00AA5666">
        <w:rPr>
          <w:sz w:val="24"/>
          <w:szCs w:val="24"/>
        </w:rPr>
        <w:t xml:space="preserve"> Information is faithfully representative when it is complete, neutral</w:t>
      </w:r>
      <w:r w:rsidR="00423D30" w:rsidRPr="00AA5666">
        <w:rPr>
          <w:sz w:val="24"/>
          <w:szCs w:val="24"/>
        </w:rPr>
        <w:t>,</w:t>
      </w:r>
      <w:r w:rsidR="0040253F" w:rsidRPr="00AA5666">
        <w:rPr>
          <w:sz w:val="24"/>
          <w:szCs w:val="24"/>
        </w:rPr>
        <w:t xml:space="preserve"> and free from error.</w:t>
      </w:r>
    </w:p>
    <w:p w14:paraId="106BE0F7" w14:textId="13FF525A" w:rsidR="00F66605" w:rsidRPr="00AA5666" w:rsidRDefault="00A3006E" w:rsidP="006B1911">
      <w:pPr>
        <w:pStyle w:val="BodyText"/>
        <w:autoSpaceDE w:val="0"/>
        <w:autoSpaceDN w:val="0"/>
        <w:adjustRightInd w:val="0"/>
        <w:spacing w:after="240"/>
        <w:ind w:left="720"/>
        <w:jc w:val="both"/>
        <w:rPr>
          <w:sz w:val="24"/>
          <w:szCs w:val="24"/>
        </w:rPr>
      </w:pPr>
      <w:r w:rsidRPr="00AA5666">
        <w:rPr>
          <w:sz w:val="24"/>
          <w:szCs w:val="24"/>
        </w:rPr>
        <w:t>Four account</w:t>
      </w:r>
      <w:r w:rsidR="00F947A5" w:rsidRPr="00AA5666">
        <w:rPr>
          <w:sz w:val="24"/>
          <w:szCs w:val="24"/>
        </w:rPr>
        <w:t xml:space="preserve">ing principles </w:t>
      </w:r>
      <w:r w:rsidR="00592B2C" w:rsidRPr="00AA5666">
        <w:rPr>
          <w:sz w:val="24"/>
          <w:szCs w:val="24"/>
        </w:rPr>
        <w:t xml:space="preserve">are </w:t>
      </w:r>
      <w:r w:rsidR="00F947A5" w:rsidRPr="00AA5666">
        <w:rPr>
          <w:sz w:val="24"/>
          <w:szCs w:val="24"/>
        </w:rPr>
        <w:t xml:space="preserve">introduced. The economic entity assumption requires that the subject of a set of accounting financial statements is a single economic unit separate and distinct from its owners and from other economic units. The cost principle requires that transactions record acquisition of assets and services at their actual cost. The going concern assumption </w:t>
      </w:r>
      <w:r w:rsidR="007E2916" w:rsidRPr="00AA5666">
        <w:rPr>
          <w:sz w:val="24"/>
          <w:szCs w:val="24"/>
        </w:rPr>
        <w:t xml:space="preserve">specifies that financial reporting should presume the entity will remain in operation for the foreseeable future. The monetary unit assumption requires that </w:t>
      </w:r>
      <w:r w:rsidR="00A66E83" w:rsidRPr="00AA5666">
        <w:rPr>
          <w:sz w:val="24"/>
          <w:szCs w:val="24"/>
        </w:rPr>
        <w:t xml:space="preserve">only economic events that </w:t>
      </w:r>
      <w:r w:rsidR="00196CA4" w:rsidRPr="00AA5666">
        <w:rPr>
          <w:sz w:val="24"/>
          <w:szCs w:val="24"/>
        </w:rPr>
        <w:t xml:space="preserve">can be measured in monetary </w:t>
      </w:r>
      <w:r w:rsidR="00A66E83" w:rsidRPr="00AA5666">
        <w:rPr>
          <w:sz w:val="24"/>
          <w:szCs w:val="24"/>
        </w:rPr>
        <w:t>units are represented in the financial statements.</w:t>
      </w:r>
    </w:p>
    <w:p w14:paraId="15A21BDB" w14:textId="6B065B0A" w:rsidR="00F66605" w:rsidRPr="00AA5666" w:rsidRDefault="00F66605" w:rsidP="00F3309F">
      <w:pPr>
        <w:pStyle w:val="BodyText"/>
        <w:numPr>
          <w:ilvl w:val="0"/>
          <w:numId w:val="14"/>
        </w:numPr>
        <w:spacing w:line="480" w:lineRule="auto"/>
        <w:rPr>
          <w:sz w:val="24"/>
          <w:szCs w:val="24"/>
        </w:rPr>
      </w:pPr>
      <w:r w:rsidRPr="00AA5666">
        <w:rPr>
          <w:sz w:val="24"/>
          <w:szCs w:val="24"/>
        </w:rPr>
        <w:t>Describe the accounting equation and define assets, liabilities, and equity</w:t>
      </w:r>
    </w:p>
    <w:p w14:paraId="071355E9" w14:textId="6DDF6EB0" w:rsidR="00F66605" w:rsidRPr="00AA5666" w:rsidRDefault="00A66E83" w:rsidP="006B1911">
      <w:pPr>
        <w:pStyle w:val="BodyText"/>
        <w:autoSpaceDE w:val="0"/>
        <w:autoSpaceDN w:val="0"/>
        <w:adjustRightInd w:val="0"/>
        <w:spacing w:after="240"/>
        <w:ind w:left="720"/>
        <w:jc w:val="both"/>
        <w:rPr>
          <w:sz w:val="24"/>
          <w:szCs w:val="24"/>
        </w:rPr>
      </w:pPr>
      <w:r w:rsidRPr="00AA5666">
        <w:rPr>
          <w:sz w:val="24"/>
          <w:szCs w:val="24"/>
        </w:rPr>
        <w:t>The fundamental relationship on which all accounting is based is represented by the accounting equation: Assets = Liabilities + Equity. Assets are economic resources with future benefits. Liabilities are obligations owed to others. Equity represents the residual value of the assets left over after obligations represented by the liabilities are fulfilled.</w:t>
      </w:r>
    </w:p>
    <w:p w14:paraId="0BD38BB6" w14:textId="77777777" w:rsidR="00F66605" w:rsidRPr="00AA5666" w:rsidRDefault="00F66605" w:rsidP="00F3309F">
      <w:pPr>
        <w:pStyle w:val="BodyText"/>
        <w:numPr>
          <w:ilvl w:val="0"/>
          <w:numId w:val="14"/>
        </w:numPr>
        <w:spacing w:line="480" w:lineRule="auto"/>
        <w:rPr>
          <w:sz w:val="24"/>
          <w:szCs w:val="24"/>
        </w:rPr>
      </w:pPr>
      <w:r w:rsidRPr="00AA5666">
        <w:rPr>
          <w:sz w:val="24"/>
          <w:szCs w:val="24"/>
        </w:rPr>
        <w:t>Use the accounting equation to analyze transactions</w:t>
      </w:r>
    </w:p>
    <w:p w14:paraId="4DA38435" w14:textId="4576BD16" w:rsidR="00F66605" w:rsidRPr="00AA5666" w:rsidRDefault="00BD08F8" w:rsidP="006B1911">
      <w:pPr>
        <w:pStyle w:val="BodyText"/>
        <w:autoSpaceDE w:val="0"/>
        <w:autoSpaceDN w:val="0"/>
        <w:adjustRightInd w:val="0"/>
        <w:spacing w:after="240"/>
        <w:ind w:left="720"/>
        <w:jc w:val="both"/>
        <w:rPr>
          <w:sz w:val="24"/>
          <w:szCs w:val="24"/>
        </w:rPr>
      </w:pPr>
      <w:r w:rsidRPr="00AA5666">
        <w:rPr>
          <w:sz w:val="24"/>
          <w:szCs w:val="24"/>
        </w:rPr>
        <w:t>Transactions are economic events that affect the financial position of the company and can be measured reliably. Basic transactions affect</w:t>
      </w:r>
      <w:r w:rsidR="00196CA4" w:rsidRPr="00AA5666">
        <w:rPr>
          <w:sz w:val="24"/>
          <w:szCs w:val="24"/>
        </w:rPr>
        <w:t xml:space="preserve"> at least</w:t>
      </w:r>
      <w:r w:rsidRPr="00AA5666">
        <w:rPr>
          <w:sz w:val="24"/>
          <w:szCs w:val="24"/>
        </w:rPr>
        <w:t xml:space="preserve"> two accounts. Transactions are analyzed in three steps:</w:t>
      </w:r>
    </w:p>
    <w:p w14:paraId="1513BCD9" w14:textId="5C50A04A" w:rsidR="00BD08F8" w:rsidRPr="00AA5666" w:rsidRDefault="00196CA4" w:rsidP="00F3309F">
      <w:pPr>
        <w:pStyle w:val="BodyText"/>
        <w:numPr>
          <w:ilvl w:val="1"/>
          <w:numId w:val="15"/>
        </w:numPr>
        <w:jc w:val="both"/>
        <w:rPr>
          <w:sz w:val="24"/>
          <w:szCs w:val="24"/>
        </w:rPr>
      </w:pPr>
      <w:r w:rsidRPr="00AA5666">
        <w:rPr>
          <w:sz w:val="24"/>
          <w:szCs w:val="24"/>
        </w:rPr>
        <w:lastRenderedPageBreak/>
        <w:t>Identify the accounts and the account type</w:t>
      </w:r>
      <w:r w:rsidR="000000DE" w:rsidRPr="00AA5666">
        <w:rPr>
          <w:sz w:val="24"/>
          <w:szCs w:val="24"/>
        </w:rPr>
        <w:t xml:space="preserve"> (Asset, Liability, or Equity)</w:t>
      </w:r>
      <w:r w:rsidRPr="00AA5666">
        <w:rPr>
          <w:sz w:val="24"/>
          <w:szCs w:val="24"/>
        </w:rPr>
        <w:t>.</w:t>
      </w:r>
    </w:p>
    <w:p w14:paraId="31409146" w14:textId="2FA6510C" w:rsidR="00BD08F8" w:rsidRPr="00AA5666" w:rsidRDefault="00BD08F8" w:rsidP="00F3309F">
      <w:pPr>
        <w:pStyle w:val="BodyText"/>
        <w:numPr>
          <w:ilvl w:val="1"/>
          <w:numId w:val="15"/>
        </w:numPr>
        <w:jc w:val="both"/>
        <w:rPr>
          <w:sz w:val="24"/>
          <w:szCs w:val="24"/>
        </w:rPr>
      </w:pPr>
      <w:r w:rsidRPr="00AA5666">
        <w:rPr>
          <w:sz w:val="24"/>
          <w:szCs w:val="24"/>
        </w:rPr>
        <w:t xml:space="preserve">Decide </w:t>
      </w:r>
      <w:r w:rsidR="000000DE" w:rsidRPr="00AA5666">
        <w:rPr>
          <w:sz w:val="24"/>
          <w:szCs w:val="24"/>
        </w:rPr>
        <w:t xml:space="preserve">whether </w:t>
      </w:r>
      <w:r w:rsidRPr="00AA5666">
        <w:rPr>
          <w:sz w:val="24"/>
          <w:szCs w:val="24"/>
        </w:rPr>
        <w:t>each account increases or decreases.</w:t>
      </w:r>
    </w:p>
    <w:p w14:paraId="1511E600" w14:textId="3B318272" w:rsidR="00BD08F8" w:rsidRPr="00AA5666" w:rsidRDefault="00BD08F8" w:rsidP="00F3309F">
      <w:pPr>
        <w:pStyle w:val="BodyText"/>
        <w:numPr>
          <w:ilvl w:val="1"/>
          <w:numId w:val="15"/>
        </w:numPr>
        <w:spacing w:after="240"/>
        <w:jc w:val="both"/>
        <w:rPr>
          <w:sz w:val="24"/>
          <w:szCs w:val="24"/>
        </w:rPr>
      </w:pPr>
      <w:r w:rsidRPr="00AA5666">
        <w:rPr>
          <w:sz w:val="24"/>
          <w:szCs w:val="24"/>
        </w:rPr>
        <w:t xml:space="preserve">Determine </w:t>
      </w:r>
      <w:r w:rsidR="00A5557A" w:rsidRPr="00AA5666">
        <w:rPr>
          <w:sz w:val="24"/>
          <w:szCs w:val="24"/>
        </w:rPr>
        <w:t xml:space="preserve">whether </w:t>
      </w:r>
      <w:r w:rsidRPr="00AA5666">
        <w:rPr>
          <w:sz w:val="24"/>
          <w:szCs w:val="24"/>
        </w:rPr>
        <w:t xml:space="preserve">the accounting equation </w:t>
      </w:r>
      <w:r w:rsidR="00196CA4" w:rsidRPr="00AA5666">
        <w:rPr>
          <w:sz w:val="24"/>
          <w:szCs w:val="24"/>
        </w:rPr>
        <w:t>is</w:t>
      </w:r>
      <w:r w:rsidRPr="00AA5666">
        <w:rPr>
          <w:sz w:val="24"/>
          <w:szCs w:val="24"/>
        </w:rPr>
        <w:t xml:space="preserve"> in balance.</w:t>
      </w:r>
    </w:p>
    <w:p w14:paraId="6AB150FC" w14:textId="77777777" w:rsidR="00F66605" w:rsidRPr="00AA5666" w:rsidRDefault="00F66605" w:rsidP="00F3309F">
      <w:pPr>
        <w:pStyle w:val="BodyText"/>
        <w:numPr>
          <w:ilvl w:val="0"/>
          <w:numId w:val="14"/>
        </w:numPr>
        <w:spacing w:line="480" w:lineRule="auto"/>
        <w:rPr>
          <w:sz w:val="24"/>
          <w:szCs w:val="24"/>
        </w:rPr>
      </w:pPr>
      <w:r w:rsidRPr="00AA5666">
        <w:rPr>
          <w:sz w:val="24"/>
          <w:szCs w:val="24"/>
        </w:rPr>
        <w:t>Prepare financial statements</w:t>
      </w:r>
    </w:p>
    <w:p w14:paraId="2F7CBC39" w14:textId="77777777" w:rsidR="00BD08F8" w:rsidRPr="00AA5666" w:rsidRDefault="00BD08F8" w:rsidP="006B1911">
      <w:pPr>
        <w:pStyle w:val="BodyText"/>
        <w:autoSpaceDE w:val="0"/>
        <w:autoSpaceDN w:val="0"/>
        <w:adjustRightInd w:val="0"/>
        <w:spacing w:after="240"/>
        <w:ind w:left="720"/>
        <w:jc w:val="both"/>
        <w:rPr>
          <w:sz w:val="24"/>
          <w:szCs w:val="24"/>
        </w:rPr>
      </w:pPr>
      <w:r w:rsidRPr="00AA5666">
        <w:rPr>
          <w:sz w:val="24"/>
          <w:szCs w:val="24"/>
        </w:rPr>
        <w:t xml:space="preserve">Four financial statements are prepared for each accounting period. The income statement reports net income or net loss, calculated as revenues earned minus expenses incurred, for a specific period of time. The statement of retained earnings reports the change in retained earnings from net income </w:t>
      </w:r>
      <w:r w:rsidR="006C067F" w:rsidRPr="00AA5666">
        <w:rPr>
          <w:sz w:val="24"/>
          <w:szCs w:val="24"/>
        </w:rPr>
        <w:t>(or net loss) minus</w:t>
      </w:r>
      <w:r w:rsidRPr="00AA5666">
        <w:rPr>
          <w:sz w:val="24"/>
          <w:szCs w:val="24"/>
        </w:rPr>
        <w:t xml:space="preserve"> dividends for a specific period of time</w:t>
      </w:r>
      <w:r w:rsidR="006C067F" w:rsidRPr="00AA5666">
        <w:rPr>
          <w:sz w:val="24"/>
          <w:szCs w:val="24"/>
        </w:rPr>
        <w:t>. The balance sheet reports the financial position (assets, liabilities, and equity) of the company at a specific point in time. The statement of cash flows reports the cash receipts and cash payments categorized by operating, investing, and financing activities.</w:t>
      </w:r>
    </w:p>
    <w:p w14:paraId="5F4DA707" w14:textId="77777777" w:rsidR="00F66605" w:rsidRPr="00AA5666" w:rsidRDefault="00F66605" w:rsidP="00F3309F">
      <w:pPr>
        <w:pStyle w:val="BodyText"/>
        <w:numPr>
          <w:ilvl w:val="0"/>
          <w:numId w:val="14"/>
        </w:numPr>
        <w:spacing w:line="480" w:lineRule="auto"/>
        <w:rPr>
          <w:sz w:val="24"/>
          <w:szCs w:val="24"/>
        </w:rPr>
      </w:pPr>
      <w:r w:rsidRPr="00AA5666">
        <w:rPr>
          <w:sz w:val="24"/>
          <w:szCs w:val="24"/>
        </w:rPr>
        <w:t>Use financial statements and return on assets (ROA) to evaluate business performance</w:t>
      </w:r>
    </w:p>
    <w:p w14:paraId="410DACF5" w14:textId="77777777" w:rsidR="00F66605" w:rsidRPr="00AA5666" w:rsidRDefault="006C067F" w:rsidP="006B1911">
      <w:pPr>
        <w:pStyle w:val="BodyText"/>
        <w:autoSpaceDE w:val="0"/>
        <w:autoSpaceDN w:val="0"/>
        <w:adjustRightInd w:val="0"/>
        <w:spacing w:after="240"/>
        <w:ind w:left="720"/>
        <w:jc w:val="both"/>
        <w:rPr>
          <w:sz w:val="24"/>
          <w:szCs w:val="24"/>
        </w:rPr>
      </w:pPr>
      <w:r w:rsidRPr="00AA5666">
        <w:rPr>
          <w:sz w:val="24"/>
          <w:szCs w:val="24"/>
        </w:rPr>
        <w:t>The income statement evaluates profitability. The statement of retained earnings shows the amount of earnings kept and reinvested in the company. The balance sheet lists the economic resources owned, the debts and obligations owed, and the residual interest that remains for the stockholders. The statement of cash flows shows the change in cash resulting from operating, investing, and financing activities.</w:t>
      </w:r>
      <w:r w:rsidR="00DB06B3" w:rsidRPr="00AA5666">
        <w:rPr>
          <w:sz w:val="24"/>
          <w:szCs w:val="24"/>
        </w:rPr>
        <w:t xml:space="preserve"> Return on assets measures how profitably the company uses its assets.</w:t>
      </w:r>
    </w:p>
    <w:p w14:paraId="0A4F5AAC" w14:textId="77777777" w:rsidR="003E3B3C" w:rsidRPr="00AA5666" w:rsidRDefault="003E3B3C" w:rsidP="008E74A7">
      <w:pPr>
        <w:pStyle w:val="Heading1"/>
        <w:spacing w:after="120"/>
      </w:pPr>
      <w:r w:rsidRPr="00AA5666">
        <w:br w:type="page"/>
      </w:r>
    </w:p>
    <w:p w14:paraId="55274495" w14:textId="018299B5" w:rsidR="00DB06B3" w:rsidRPr="00AA5666" w:rsidRDefault="00DB06B3" w:rsidP="008E74A7">
      <w:pPr>
        <w:pStyle w:val="Heading1"/>
        <w:spacing w:after="120"/>
        <w:rPr>
          <w:bCs w:val="0"/>
        </w:rPr>
      </w:pPr>
      <w:r w:rsidRPr="00AA5666">
        <w:lastRenderedPageBreak/>
        <w:t>Chapter 1: Assignment Grid</w:t>
      </w:r>
      <w:r w:rsidR="001077E8" w:rsidRPr="00AA5666">
        <w:rPr>
          <w:b w:val="0"/>
          <w:bCs w:val="0"/>
          <w:kern w:val="32"/>
        </w:rPr>
        <w:t xml:space="preserve"> </w:t>
      </w:r>
      <w:r w:rsidR="001077E8" w:rsidRPr="00AA5666">
        <w:rPr>
          <w:bCs w:val="0"/>
          <w:kern w:val="32"/>
        </w:rPr>
        <w:t>and Other Materials</w:t>
      </w:r>
    </w:p>
    <w:tbl>
      <w:tblPr>
        <w:tblStyle w:val="TableGrid"/>
        <w:tblW w:w="8344" w:type="dxa"/>
        <w:tblLook w:val="04A0" w:firstRow="1" w:lastRow="0" w:firstColumn="1" w:lastColumn="0" w:noHBand="0" w:noVBand="1"/>
      </w:tblPr>
      <w:tblGrid>
        <w:gridCol w:w="2249"/>
        <w:gridCol w:w="1015"/>
        <w:gridCol w:w="1016"/>
        <w:gridCol w:w="1016"/>
        <w:gridCol w:w="1016"/>
        <w:gridCol w:w="1016"/>
        <w:gridCol w:w="1016"/>
      </w:tblGrid>
      <w:tr w:rsidR="00982187" w:rsidRPr="00AA5666" w14:paraId="2633E44B" w14:textId="77777777" w:rsidTr="00982187">
        <w:tc>
          <w:tcPr>
            <w:tcW w:w="2249" w:type="dxa"/>
            <w:vAlign w:val="center"/>
          </w:tcPr>
          <w:p w14:paraId="5E7EED21" w14:textId="77777777" w:rsidR="00982187" w:rsidRPr="00AA5666" w:rsidRDefault="00982187" w:rsidP="00982187">
            <w:pPr>
              <w:tabs>
                <w:tab w:val="left" w:pos="0"/>
                <w:tab w:val="left" w:pos="2880"/>
                <w:tab w:val="left" w:pos="4320"/>
                <w:tab w:val="left" w:pos="4680"/>
              </w:tabs>
              <w:spacing w:before="120" w:after="120"/>
              <w:jc w:val="center"/>
              <w:rPr>
                <w:b/>
                <w:sz w:val="24"/>
                <w:szCs w:val="24"/>
              </w:rPr>
            </w:pPr>
          </w:p>
        </w:tc>
        <w:tc>
          <w:tcPr>
            <w:tcW w:w="1015" w:type="dxa"/>
            <w:vAlign w:val="center"/>
          </w:tcPr>
          <w:p w14:paraId="465C057F" w14:textId="77777777" w:rsidR="00982187" w:rsidRPr="00AA5666" w:rsidRDefault="00982187" w:rsidP="00982187">
            <w:pPr>
              <w:tabs>
                <w:tab w:val="left" w:pos="0"/>
                <w:tab w:val="left" w:pos="2880"/>
                <w:tab w:val="left" w:pos="4320"/>
                <w:tab w:val="left" w:pos="4680"/>
              </w:tabs>
              <w:spacing w:before="120" w:after="120"/>
              <w:jc w:val="center"/>
              <w:rPr>
                <w:b/>
                <w:sz w:val="24"/>
                <w:szCs w:val="24"/>
              </w:rPr>
            </w:pPr>
            <w:r w:rsidRPr="00AA5666">
              <w:rPr>
                <w:b/>
                <w:sz w:val="24"/>
                <w:szCs w:val="24"/>
              </w:rPr>
              <w:t>LO 1</w:t>
            </w:r>
          </w:p>
        </w:tc>
        <w:tc>
          <w:tcPr>
            <w:tcW w:w="1016" w:type="dxa"/>
            <w:vAlign w:val="center"/>
          </w:tcPr>
          <w:p w14:paraId="534BB24D" w14:textId="77777777" w:rsidR="00982187" w:rsidRPr="00AA5666" w:rsidRDefault="00982187" w:rsidP="00982187">
            <w:pPr>
              <w:tabs>
                <w:tab w:val="left" w:pos="0"/>
                <w:tab w:val="left" w:pos="2880"/>
                <w:tab w:val="left" w:pos="4320"/>
                <w:tab w:val="left" w:pos="4680"/>
              </w:tabs>
              <w:spacing w:before="120" w:after="120"/>
              <w:jc w:val="center"/>
              <w:rPr>
                <w:b/>
                <w:sz w:val="24"/>
                <w:szCs w:val="24"/>
              </w:rPr>
            </w:pPr>
            <w:r w:rsidRPr="00AA5666">
              <w:rPr>
                <w:b/>
                <w:sz w:val="24"/>
                <w:szCs w:val="24"/>
              </w:rPr>
              <w:t>LO 2</w:t>
            </w:r>
          </w:p>
        </w:tc>
        <w:tc>
          <w:tcPr>
            <w:tcW w:w="1016" w:type="dxa"/>
            <w:vAlign w:val="center"/>
          </w:tcPr>
          <w:p w14:paraId="1A0413A9" w14:textId="77777777" w:rsidR="00982187" w:rsidRPr="00AA5666" w:rsidRDefault="00982187" w:rsidP="00982187">
            <w:pPr>
              <w:tabs>
                <w:tab w:val="left" w:pos="0"/>
                <w:tab w:val="left" w:pos="2880"/>
                <w:tab w:val="left" w:pos="4320"/>
                <w:tab w:val="left" w:pos="4680"/>
              </w:tabs>
              <w:spacing w:before="120" w:after="120"/>
              <w:jc w:val="center"/>
              <w:rPr>
                <w:b/>
                <w:sz w:val="24"/>
                <w:szCs w:val="24"/>
              </w:rPr>
            </w:pPr>
            <w:r w:rsidRPr="00AA5666">
              <w:rPr>
                <w:b/>
                <w:sz w:val="24"/>
                <w:szCs w:val="24"/>
              </w:rPr>
              <w:t>LO 3</w:t>
            </w:r>
          </w:p>
        </w:tc>
        <w:tc>
          <w:tcPr>
            <w:tcW w:w="1016" w:type="dxa"/>
            <w:vAlign w:val="center"/>
          </w:tcPr>
          <w:p w14:paraId="2972EC26" w14:textId="77777777" w:rsidR="00982187" w:rsidRPr="00AA5666" w:rsidRDefault="00982187" w:rsidP="00982187">
            <w:pPr>
              <w:tabs>
                <w:tab w:val="left" w:pos="0"/>
                <w:tab w:val="left" w:pos="2880"/>
                <w:tab w:val="left" w:pos="4320"/>
                <w:tab w:val="left" w:pos="4680"/>
              </w:tabs>
              <w:spacing w:before="120" w:after="120"/>
              <w:jc w:val="center"/>
              <w:rPr>
                <w:b/>
                <w:sz w:val="24"/>
                <w:szCs w:val="24"/>
              </w:rPr>
            </w:pPr>
            <w:r w:rsidRPr="00AA5666">
              <w:rPr>
                <w:b/>
                <w:sz w:val="24"/>
                <w:szCs w:val="24"/>
              </w:rPr>
              <w:t>LO 4</w:t>
            </w:r>
          </w:p>
        </w:tc>
        <w:tc>
          <w:tcPr>
            <w:tcW w:w="1016" w:type="dxa"/>
            <w:vAlign w:val="center"/>
          </w:tcPr>
          <w:p w14:paraId="38DA38A9" w14:textId="77777777" w:rsidR="00982187" w:rsidRPr="00AA5666" w:rsidRDefault="00982187" w:rsidP="00982187">
            <w:pPr>
              <w:tabs>
                <w:tab w:val="left" w:pos="0"/>
                <w:tab w:val="left" w:pos="2880"/>
                <w:tab w:val="left" w:pos="4320"/>
                <w:tab w:val="left" w:pos="4680"/>
              </w:tabs>
              <w:spacing w:before="120" w:after="120"/>
              <w:jc w:val="center"/>
              <w:rPr>
                <w:b/>
                <w:sz w:val="24"/>
                <w:szCs w:val="24"/>
              </w:rPr>
            </w:pPr>
            <w:r w:rsidRPr="00AA5666">
              <w:rPr>
                <w:b/>
                <w:sz w:val="24"/>
                <w:szCs w:val="24"/>
              </w:rPr>
              <w:t>LO 5</w:t>
            </w:r>
          </w:p>
        </w:tc>
        <w:tc>
          <w:tcPr>
            <w:tcW w:w="1016" w:type="dxa"/>
            <w:vAlign w:val="center"/>
          </w:tcPr>
          <w:p w14:paraId="26BC707B" w14:textId="77777777" w:rsidR="00982187" w:rsidRPr="00AA5666" w:rsidRDefault="00982187" w:rsidP="00982187">
            <w:pPr>
              <w:tabs>
                <w:tab w:val="left" w:pos="0"/>
                <w:tab w:val="left" w:pos="2880"/>
                <w:tab w:val="left" w:pos="4320"/>
                <w:tab w:val="left" w:pos="4680"/>
              </w:tabs>
              <w:spacing w:before="120" w:after="120"/>
              <w:jc w:val="center"/>
              <w:rPr>
                <w:b/>
                <w:sz w:val="24"/>
                <w:szCs w:val="24"/>
              </w:rPr>
            </w:pPr>
            <w:r w:rsidRPr="00AA5666">
              <w:rPr>
                <w:b/>
                <w:sz w:val="24"/>
                <w:szCs w:val="24"/>
              </w:rPr>
              <w:t>LO 6</w:t>
            </w:r>
          </w:p>
        </w:tc>
      </w:tr>
      <w:tr w:rsidR="00982187" w:rsidRPr="00AA5666" w14:paraId="4A4B51E4" w14:textId="77777777" w:rsidTr="00982187">
        <w:tc>
          <w:tcPr>
            <w:tcW w:w="2249" w:type="dxa"/>
          </w:tcPr>
          <w:p w14:paraId="2FC9E145"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S1-1</w:t>
            </w:r>
          </w:p>
        </w:tc>
        <w:tc>
          <w:tcPr>
            <w:tcW w:w="1015" w:type="dxa"/>
            <w:vAlign w:val="center"/>
          </w:tcPr>
          <w:p w14:paraId="6ED3ED9A"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534F2F7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FDCF89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B3AA00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31B576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AF529A5"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14E30307" w14:textId="77777777" w:rsidTr="00982187">
        <w:tc>
          <w:tcPr>
            <w:tcW w:w="2249" w:type="dxa"/>
          </w:tcPr>
          <w:p w14:paraId="46918573"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S1-2</w:t>
            </w:r>
          </w:p>
        </w:tc>
        <w:tc>
          <w:tcPr>
            <w:tcW w:w="1015" w:type="dxa"/>
            <w:vAlign w:val="center"/>
          </w:tcPr>
          <w:p w14:paraId="57B95CA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D243E44"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7275C17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A8C01B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82AC3B0"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BA21A97"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078CFD20" w14:textId="77777777" w:rsidTr="00982187">
        <w:tc>
          <w:tcPr>
            <w:tcW w:w="2249" w:type="dxa"/>
          </w:tcPr>
          <w:p w14:paraId="63F7D3DF"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S1-3</w:t>
            </w:r>
          </w:p>
        </w:tc>
        <w:tc>
          <w:tcPr>
            <w:tcW w:w="1015" w:type="dxa"/>
            <w:vAlign w:val="center"/>
          </w:tcPr>
          <w:p w14:paraId="3587F1EC"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B58B164"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549A2E2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9EA874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554B68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DEC913F"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21CE7220" w14:textId="77777777" w:rsidTr="00982187">
        <w:tc>
          <w:tcPr>
            <w:tcW w:w="2249" w:type="dxa"/>
          </w:tcPr>
          <w:p w14:paraId="46D762EE"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S1-4</w:t>
            </w:r>
          </w:p>
        </w:tc>
        <w:tc>
          <w:tcPr>
            <w:tcW w:w="1015" w:type="dxa"/>
            <w:vAlign w:val="center"/>
          </w:tcPr>
          <w:p w14:paraId="4FFB280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13BF0D4"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2392F61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7F8B58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B59446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AA1F205"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487F4463" w14:textId="77777777" w:rsidTr="00982187">
        <w:tc>
          <w:tcPr>
            <w:tcW w:w="2249" w:type="dxa"/>
          </w:tcPr>
          <w:p w14:paraId="07FCF3F8"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S1-5</w:t>
            </w:r>
          </w:p>
        </w:tc>
        <w:tc>
          <w:tcPr>
            <w:tcW w:w="1015" w:type="dxa"/>
            <w:vAlign w:val="center"/>
          </w:tcPr>
          <w:p w14:paraId="0E28295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5C7BE6F"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AE1868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8F20F6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946BF83"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A2DC22D"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6E2ECE14" w14:textId="77777777" w:rsidTr="00982187">
        <w:tc>
          <w:tcPr>
            <w:tcW w:w="2249" w:type="dxa"/>
          </w:tcPr>
          <w:p w14:paraId="556F7689"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S1-6</w:t>
            </w:r>
          </w:p>
        </w:tc>
        <w:tc>
          <w:tcPr>
            <w:tcW w:w="1015" w:type="dxa"/>
            <w:vAlign w:val="center"/>
          </w:tcPr>
          <w:p w14:paraId="3023472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46E684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AA37151"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5B3EFE20"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AA7F954"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914CDFA"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62293623" w14:textId="77777777" w:rsidTr="00982187">
        <w:tc>
          <w:tcPr>
            <w:tcW w:w="2249" w:type="dxa"/>
          </w:tcPr>
          <w:p w14:paraId="14A4C270"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S1-7</w:t>
            </w:r>
          </w:p>
        </w:tc>
        <w:tc>
          <w:tcPr>
            <w:tcW w:w="1015" w:type="dxa"/>
            <w:vAlign w:val="center"/>
          </w:tcPr>
          <w:p w14:paraId="0FC40F3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F878FBB"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EA1FD55"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67807E3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7770A1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CCB6688"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59CDEDF8" w14:textId="77777777" w:rsidTr="00982187">
        <w:tc>
          <w:tcPr>
            <w:tcW w:w="2249" w:type="dxa"/>
          </w:tcPr>
          <w:p w14:paraId="620EC889"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S1-8</w:t>
            </w:r>
          </w:p>
        </w:tc>
        <w:tc>
          <w:tcPr>
            <w:tcW w:w="1015" w:type="dxa"/>
            <w:vAlign w:val="center"/>
          </w:tcPr>
          <w:p w14:paraId="6C30183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C1DFE2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5AAED1C"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3957430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3B461E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A1CB163"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A679E82" w14:textId="77777777" w:rsidTr="00982187">
        <w:tc>
          <w:tcPr>
            <w:tcW w:w="2249" w:type="dxa"/>
          </w:tcPr>
          <w:p w14:paraId="4C2F161D"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S1-9</w:t>
            </w:r>
          </w:p>
        </w:tc>
        <w:tc>
          <w:tcPr>
            <w:tcW w:w="1015" w:type="dxa"/>
            <w:vAlign w:val="center"/>
          </w:tcPr>
          <w:p w14:paraId="45703A44"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D78137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29001D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9A28850"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1B5459A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E003E6D"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2B4E190C" w14:textId="77777777" w:rsidTr="00982187">
        <w:tc>
          <w:tcPr>
            <w:tcW w:w="2249" w:type="dxa"/>
          </w:tcPr>
          <w:p w14:paraId="3438C2EF"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S1-10</w:t>
            </w:r>
          </w:p>
        </w:tc>
        <w:tc>
          <w:tcPr>
            <w:tcW w:w="1015" w:type="dxa"/>
            <w:vAlign w:val="center"/>
          </w:tcPr>
          <w:p w14:paraId="009B1F4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A0B68B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2BE103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0813FC9"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0978DD23"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CC84D65"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336EF6B" w14:textId="77777777" w:rsidTr="00982187">
        <w:tc>
          <w:tcPr>
            <w:tcW w:w="2249" w:type="dxa"/>
          </w:tcPr>
          <w:p w14:paraId="6E23B6DA"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S1-11</w:t>
            </w:r>
          </w:p>
        </w:tc>
        <w:tc>
          <w:tcPr>
            <w:tcW w:w="1015" w:type="dxa"/>
            <w:vAlign w:val="center"/>
          </w:tcPr>
          <w:p w14:paraId="6B2AACB3"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F30314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6DE8FE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343BCC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8AEF889"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7B818778"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C25C6B9" w14:textId="77777777" w:rsidTr="00982187">
        <w:tc>
          <w:tcPr>
            <w:tcW w:w="2249" w:type="dxa"/>
          </w:tcPr>
          <w:p w14:paraId="5D8BBA34"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S1-12</w:t>
            </w:r>
          </w:p>
        </w:tc>
        <w:tc>
          <w:tcPr>
            <w:tcW w:w="1015" w:type="dxa"/>
            <w:vAlign w:val="center"/>
          </w:tcPr>
          <w:p w14:paraId="54735107"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6F8683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2C2C45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4F25C6C"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0D084E2"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1A86B04A"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8E474AB" w14:textId="77777777" w:rsidTr="00982187">
        <w:tc>
          <w:tcPr>
            <w:tcW w:w="2249" w:type="dxa"/>
          </w:tcPr>
          <w:p w14:paraId="104577C2"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S1-13</w:t>
            </w:r>
          </w:p>
        </w:tc>
        <w:tc>
          <w:tcPr>
            <w:tcW w:w="1015" w:type="dxa"/>
            <w:vAlign w:val="center"/>
          </w:tcPr>
          <w:p w14:paraId="54100B1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68570DB"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84747B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1962BB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918D4B8"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38A54F6A"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25C9F0B" w14:textId="77777777" w:rsidTr="00982187">
        <w:tc>
          <w:tcPr>
            <w:tcW w:w="2249" w:type="dxa"/>
          </w:tcPr>
          <w:p w14:paraId="2F5C91D3"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S1-14</w:t>
            </w:r>
          </w:p>
        </w:tc>
        <w:tc>
          <w:tcPr>
            <w:tcW w:w="1015" w:type="dxa"/>
            <w:vAlign w:val="center"/>
          </w:tcPr>
          <w:p w14:paraId="0D530CF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6262EBC"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1DBC08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676F4C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C9882E7"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1E2BC3F"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9D63F3F" w14:textId="77777777" w:rsidTr="00982187">
        <w:tc>
          <w:tcPr>
            <w:tcW w:w="2249" w:type="dxa"/>
          </w:tcPr>
          <w:p w14:paraId="264E40E4"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S1-15</w:t>
            </w:r>
          </w:p>
        </w:tc>
        <w:tc>
          <w:tcPr>
            <w:tcW w:w="1015" w:type="dxa"/>
            <w:vAlign w:val="center"/>
          </w:tcPr>
          <w:p w14:paraId="231C20C7"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92243B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28D9483"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C8719D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5F6318F"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0D8021F"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24247C1B" w14:textId="77777777" w:rsidTr="00982187">
        <w:tc>
          <w:tcPr>
            <w:tcW w:w="2249" w:type="dxa"/>
          </w:tcPr>
          <w:p w14:paraId="6B452183"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S1-16</w:t>
            </w:r>
          </w:p>
        </w:tc>
        <w:tc>
          <w:tcPr>
            <w:tcW w:w="1015" w:type="dxa"/>
            <w:vAlign w:val="center"/>
          </w:tcPr>
          <w:p w14:paraId="56237F5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AD859D0"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8FA3F0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351C24B"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29798A7"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CC81D99"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r>
      <w:tr w:rsidR="00982187" w:rsidRPr="00AA5666" w14:paraId="67F731CA" w14:textId="77777777" w:rsidTr="00982187">
        <w:tc>
          <w:tcPr>
            <w:tcW w:w="2249" w:type="dxa"/>
          </w:tcPr>
          <w:p w14:paraId="26B9E5A9"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E1-17</w:t>
            </w:r>
          </w:p>
        </w:tc>
        <w:tc>
          <w:tcPr>
            <w:tcW w:w="1015" w:type="dxa"/>
            <w:vAlign w:val="center"/>
          </w:tcPr>
          <w:p w14:paraId="44AC53AB"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2212A7B5"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0B8836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195C630"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9E0C2A7"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E9868BE"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530C7C78" w14:textId="77777777" w:rsidTr="00982187">
        <w:tc>
          <w:tcPr>
            <w:tcW w:w="2249" w:type="dxa"/>
          </w:tcPr>
          <w:p w14:paraId="113DFA76"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E1-18</w:t>
            </w:r>
          </w:p>
        </w:tc>
        <w:tc>
          <w:tcPr>
            <w:tcW w:w="1015" w:type="dxa"/>
            <w:vAlign w:val="center"/>
          </w:tcPr>
          <w:p w14:paraId="11BE3FC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AA2B1DA"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5E8DE73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4ECF05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0CD2A00"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9D10729"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11E5F8D1" w14:textId="77777777" w:rsidTr="00982187">
        <w:tc>
          <w:tcPr>
            <w:tcW w:w="2249" w:type="dxa"/>
          </w:tcPr>
          <w:p w14:paraId="210FF9DD"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E1-19</w:t>
            </w:r>
          </w:p>
        </w:tc>
        <w:tc>
          <w:tcPr>
            <w:tcW w:w="1015" w:type="dxa"/>
            <w:vAlign w:val="center"/>
          </w:tcPr>
          <w:p w14:paraId="7CF146D5"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F37586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9467CF3"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034257C"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B8ECA29"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1FEE3EA5"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245EC42A" w14:textId="77777777" w:rsidTr="00982187">
        <w:tc>
          <w:tcPr>
            <w:tcW w:w="2249" w:type="dxa"/>
          </w:tcPr>
          <w:p w14:paraId="3E87183B"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E1-20</w:t>
            </w:r>
          </w:p>
        </w:tc>
        <w:tc>
          <w:tcPr>
            <w:tcW w:w="1015" w:type="dxa"/>
            <w:vAlign w:val="center"/>
          </w:tcPr>
          <w:p w14:paraId="5FB97303"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87E234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A1CA89F"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87DB454"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97BC8D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CD3CCA6"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69243A36" w14:textId="77777777" w:rsidTr="00982187">
        <w:tc>
          <w:tcPr>
            <w:tcW w:w="2249" w:type="dxa"/>
          </w:tcPr>
          <w:p w14:paraId="62983A26"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E1-21</w:t>
            </w:r>
          </w:p>
        </w:tc>
        <w:tc>
          <w:tcPr>
            <w:tcW w:w="1015" w:type="dxa"/>
            <w:vAlign w:val="center"/>
          </w:tcPr>
          <w:p w14:paraId="04FBBB2B"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84821A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2401D59"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0B2A7B7"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0D8DCCB"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A9B0BE6"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7BBE7BB" w14:textId="77777777" w:rsidTr="00982187">
        <w:tc>
          <w:tcPr>
            <w:tcW w:w="2249" w:type="dxa"/>
          </w:tcPr>
          <w:p w14:paraId="2DDA2AA5"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E1-22</w:t>
            </w:r>
          </w:p>
        </w:tc>
        <w:tc>
          <w:tcPr>
            <w:tcW w:w="1015" w:type="dxa"/>
            <w:vAlign w:val="center"/>
          </w:tcPr>
          <w:p w14:paraId="25A2CD8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1B3F98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0798EEF"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726D324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22EA44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260697E"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2B5E665D" w14:textId="77777777" w:rsidTr="00982187">
        <w:tc>
          <w:tcPr>
            <w:tcW w:w="2249" w:type="dxa"/>
          </w:tcPr>
          <w:p w14:paraId="3EB5CC6C"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E1-23</w:t>
            </w:r>
          </w:p>
        </w:tc>
        <w:tc>
          <w:tcPr>
            <w:tcW w:w="1015" w:type="dxa"/>
            <w:vAlign w:val="center"/>
          </w:tcPr>
          <w:p w14:paraId="5F701CC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B0C09E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7E5C5EE"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54E7069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DF595F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1880CC4"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5E078C5E" w14:textId="77777777" w:rsidTr="00982187">
        <w:tc>
          <w:tcPr>
            <w:tcW w:w="2249" w:type="dxa"/>
          </w:tcPr>
          <w:p w14:paraId="5F89C93D"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E1-24</w:t>
            </w:r>
          </w:p>
        </w:tc>
        <w:tc>
          <w:tcPr>
            <w:tcW w:w="1015" w:type="dxa"/>
            <w:vAlign w:val="center"/>
          </w:tcPr>
          <w:p w14:paraId="43F9FFA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8D08E7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3F74ACC" w14:textId="77777777" w:rsidR="00982187" w:rsidRPr="00AA5666" w:rsidRDefault="0019290D"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60FD317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C5FE617"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60AF937"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407021B5" w14:textId="77777777" w:rsidTr="00982187">
        <w:tc>
          <w:tcPr>
            <w:tcW w:w="2249" w:type="dxa"/>
          </w:tcPr>
          <w:p w14:paraId="62A0E6BC"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E1-25</w:t>
            </w:r>
          </w:p>
        </w:tc>
        <w:tc>
          <w:tcPr>
            <w:tcW w:w="1015" w:type="dxa"/>
            <w:vAlign w:val="center"/>
          </w:tcPr>
          <w:p w14:paraId="51C0AC6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7A32A7C"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9A1B7E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C19F9FB"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1B97E7D4"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DA57B18"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D51531B" w14:textId="77777777" w:rsidTr="00982187">
        <w:tc>
          <w:tcPr>
            <w:tcW w:w="2249" w:type="dxa"/>
          </w:tcPr>
          <w:p w14:paraId="28C9FC5D"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E1-26</w:t>
            </w:r>
          </w:p>
        </w:tc>
        <w:tc>
          <w:tcPr>
            <w:tcW w:w="1015" w:type="dxa"/>
            <w:vAlign w:val="center"/>
          </w:tcPr>
          <w:p w14:paraId="67E34CE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60B3BC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801EC2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CCE9035"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6B7EFF84"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21D68FD"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4CFBF0E1" w14:textId="77777777" w:rsidTr="00982187">
        <w:tc>
          <w:tcPr>
            <w:tcW w:w="2249" w:type="dxa"/>
          </w:tcPr>
          <w:p w14:paraId="73EDF831"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E1-27</w:t>
            </w:r>
          </w:p>
        </w:tc>
        <w:tc>
          <w:tcPr>
            <w:tcW w:w="1015" w:type="dxa"/>
            <w:vAlign w:val="center"/>
          </w:tcPr>
          <w:p w14:paraId="0B57684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348955B"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2969FE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781EEBC"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7EB07F8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4188D92"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706057EB" w14:textId="77777777" w:rsidTr="00982187">
        <w:tc>
          <w:tcPr>
            <w:tcW w:w="2249" w:type="dxa"/>
          </w:tcPr>
          <w:p w14:paraId="7854D594"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E1-28</w:t>
            </w:r>
          </w:p>
        </w:tc>
        <w:tc>
          <w:tcPr>
            <w:tcW w:w="1015" w:type="dxa"/>
            <w:vAlign w:val="center"/>
          </w:tcPr>
          <w:p w14:paraId="699299E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8273EF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4A72980"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BEFEDF1"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2E87F33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08B704F"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B6F709E" w14:textId="77777777" w:rsidTr="00982187">
        <w:tc>
          <w:tcPr>
            <w:tcW w:w="2249" w:type="dxa"/>
          </w:tcPr>
          <w:p w14:paraId="3B19CEAE" w14:textId="77777777" w:rsidR="00982187" w:rsidRPr="00AA5666" w:rsidRDefault="00982187" w:rsidP="00E96105">
            <w:pPr>
              <w:tabs>
                <w:tab w:val="left" w:pos="0"/>
                <w:tab w:val="left" w:pos="2880"/>
                <w:tab w:val="left" w:pos="4320"/>
                <w:tab w:val="left" w:pos="4680"/>
              </w:tabs>
              <w:rPr>
                <w:sz w:val="24"/>
                <w:szCs w:val="24"/>
              </w:rPr>
            </w:pPr>
            <w:r w:rsidRPr="00AA5666">
              <w:rPr>
                <w:sz w:val="24"/>
                <w:szCs w:val="24"/>
              </w:rPr>
              <w:t>E1-29</w:t>
            </w:r>
          </w:p>
        </w:tc>
        <w:tc>
          <w:tcPr>
            <w:tcW w:w="1015" w:type="dxa"/>
            <w:vAlign w:val="center"/>
          </w:tcPr>
          <w:p w14:paraId="681AA9D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1F3C6D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0204FD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2A2EEB9"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FAD1B54"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EFE437A"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1A433A42" w14:textId="77777777" w:rsidTr="00982187">
        <w:tc>
          <w:tcPr>
            <w:tcW w:w="2249" w:type="dxa"/>
          </w:tcPr>
          <w:p w14:paraId="3D403A4F"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E1-30</w:t>
            </w:r>
          </w:p>
        </w:tc>
        <w:tc>
          <w:tcPr>
            <w:tcW w:w="1015" w:type="dxa"/>
            <w:vAlign w:val="center"/>
          </w:tcPr>
          <w:p w14:paraId="6409CB87"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6D1EA4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E15D01B"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5DD70A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B369BA4"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58FDC389"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544CBE16" w14:textId="77777777" w:rsidTr="00982187">
        <w:tc>
          <w:tcPr>
            <w:tcW w:w="2249" w:type="dxa"/>
          </w:tcPr>
          <w:p w14:paraId="201EC780"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E1-31</w:t>
            </w:r>
          </w:p>
        </w:tc>
        <w:tc>
          <w:tcPr>
            <w:tcW w:w="1015" w:type="dxa"/>
            <w:vAlign w:val="center"/>
          </w:tcPr>
          <w:p w14:paraId="57D844F4"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EDA1B1C"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04ECC2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9FBAD5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736D2E1"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7D44D282"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5CED65F4" w14:textId="77777777" w:rsidTr="00982187">
        <w:tc>
          <w:tcPr>
            <w:tcW w:w="2249" w:type="dxa"/>
          </w:tcPr>
          <w:p w14:paraId="1F252B62" w14:textId="77777777" w:rsidR="00982187" w:rsidRPr="00AA5666" w:rsidRDefault="00982187" w:rsidP="00DB06B3">
            <w:pPr>
              <w:tabs>
                <w:tab w:val="left" w:pos="0"/>
                <w:tab w:val="left" w:pos="2880"/>
                <w:tab w:val="left" w:pos="4320"/>
                <w:tab w:val="left" w:pos="4680"/>
              </w:tabs>
              <w:rPr>
                <w:sz w:val="24"/>
                <w:szCs w:val="24"/>
              </w:rPr>
            </w:pPr>
            <w:r w:rsidRPr="00AA5666">
              <w:rPr>
                <w:sz w:val="24"/>
                <w:szCs w:val="24"/>
              </w:rPr>
              <w:t>E1-32</w:t>
            </w:r>
          </w:p>
        </w:tc>
        <w:tc>
          <w:tcPr>
            <w:tcW w:w="1015" w:type="dxa"/>
            <w:vAlign w:val="center"/>
          </w:tcPr>
          <w:p w14:paraId="6FFE1CD3"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2A4BCC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4EA9D9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7AD9E4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A9CE4A5"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0FFC4B9C"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0631E6E1" w14:textId="77777777" w:rsidTr="00982187">
        <w:tc>
          <w:tcPr>
            <w:tcW w:w="2249" w:type="dxa"/>
          </w:tcPr>
          <w:p w14:paraId="1A6D2A05" w14:textId="77777777" w:rsidR="00982187" w:rsidRPr="00AA5666" w:rsidRDefault="00982187" w:rsidP="007D7685">
            <w:pPr>
              <w:tabs>
                <w:tab w:val="left" w:pos="0"/>
                <w:tab w:val="left" w:pos="2880"/>
                <w:tab w:val="left" w:pos="4320"/>
                <w:tab w:val="left" w:pos="4680"/>
              </w:tabs>
              <w:rPr>
                <w:sz w:val="24"/>
                <w:szCs w:val="24"/>
              </w:rPr>
            </w:pPr>
            <w:r w:rsidRPr="00AA5666">
              <w:rPr>
                <w:sz w:val="24"/>
                <w:szCs w:val="24"/>
              </w:rPr>
              <w:t>E1-33</w:t>
            </w:r>
          </w:p>
        </w:tc>
        <w:tc>
          <w:tcPr>
            <w:tcW w:w="1015" w:type="dxa"/>
            <w:vAlign w:val="center"/>
          </w:tcPr>
          <w:p w14:paraId="68F1B644"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BEA2E3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1FCA45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43970B3"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AA56DBA"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776F5C39"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657AA309" w14:textId="77777777" w:rsidTr="00982187">
        <w:tc>
          <w:tcPr>
            <w:tcW w:w="2249" w:type="dxa"/>
          </w:tcPr>
          <w:p w14:paraId="4372F611" w14:textId="77777777" w:rsidR="00982187" w:rsidRPr="00AA5666" w:rsidRDefault="00982187" w:rsidP="007D7685">
            <w:pPr>
              <w:tabs>
                <w:tab w:val="left" w:pos="0"/>
                <w:tab w:val="left" w:pos="2880"/>
                <w:tab w:val="left" w:pos="4320"/>
                <w:tab w:val="left" w:pos="4680"/>
              </w:tabs>
              <w:rPr>
                <w:sz w:val="24"/>
                <w:szCs w:val="24"/>
              </w:rPr>
            </w:pPr>
            <w:r w:rsidRPr="00AA5666">
              <w:rPr>
                <w:sz w:val="24"/>
                <w:szCs w:val="24"/>
              </w:rPr>
              <w:t>E1-34</w:t>
            </w:r>
          </w:p>
        </w:tc>
        <w:tc>
          <w:tcPr>
            <w:tcW w:w="1015" w:type="dxa"/>
            <w:vAlign w:val="center"/>
          </w:tcPr>
          <w:p w14:paraId="2C56CA1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89374A7"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BEEE92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773901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76C16EE"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8B86800"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0B483147" w14:textId="77777777" w:rsidTr="00982187">
        <w:tc>
          <w:tcPr>
            <w:tcW w:w="2249" w:type="dxa"/>
          </w:tcPr>
          <w:p w14:paraId="2CCD84B6" w14:textId="77777777" w:rsidR="00982187" w:rsidRPr="00AA5666" w:rsidRDefault="00982187" w:rsidP="007D7685">
            <w:pPr>
              <w:tabs>
                <w:tab w:val="left" w:pos="0"/>
                <w:tab w:val="left" w:pos="2880"/>
                <w:tab w:val="left" w:pos="4320"/>
                <w:tab w:val="left" w:pos="4680"/>
              </w:tabs>
              <w:rPr>
                <w:sz w:val="24"/>
                <w:szCs w:val="24"/>
              </w:rPr>
            </w:pPr>
            <w:r w:rsidRPr="00AA5666">
              <w:rPr>
                <w:sz w:val="24"/>
                <w:szCs w:val="24"/>
              </w:rPr>
              <w:t>E1-35</w:t>
            </w:r>
          </w:p>
        </w:tc>
        <w:tc>
          <w:tcPr>
            <w:tcW w:w="1015" w:type="dxa"/>
            <w:vAlign w:val="center"/>
          </w:tcPr>
          <w:p w14:paraId="6368F7E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CFC600B"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8FD6622"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C43DB8C"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24A88B6"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106B9BE4"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ACF2B94" w14:textId="77777777" w:rsidTr="00982187">
        <w:tc>
          <w:tcPr>
            <w:tcW w:w="2249" w:type="dxa"/>
          </w:tcPr>
          <w:p w14:paraId="6B973427" w14:textId="77777777" w:rsidR="00982187" w:rsidRPr="00AA5666" w:rsidRDefault="00982187" w:rsidP="007D7685">
            <w:pPr>
              <w:tabs>
                <w:tab w:val="left" w:pos="0"/>
                <w:tab w:val="left" w:pos="2880"/>
                <w:tab w:val="left" w:pos="4320"/>
                <w:tab w:val="left" w:pos="4680"/>
              </w:tabs>
              <w:rPr>
                <w:sz w:val="24"/>
                <w:szCs w:val="24"/>
              </w:rPr>
            </w:pPr>
            <w:r w:rsidRPr="00AA5666">
              <w:rPr>
                <w:sz w:val="24"/>
                <w:szCs w:val="24"/>
              </w:rPr>
              <w:t>E1-36</w:t>
            </w:r>
          </w:p>
        </w:tc>
        <w:tc>
          <w:tcPr>
            <w:tcW w:w="1015" w:type="dxa"/>
            <w:vAlign w:val="center"/>
          </w:tcPr>
          <w:p w14:paraId="22B8A153"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011A90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08E03A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32FDC0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E193D75"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9577277"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14ED1137" w14:textId="77777777" w:rsidTr="00982187">
        <w:tc>
          <w:tcPr>
            <w:tcW w:w="2249" w:type="dxa"/>
          </w:tcPr>
          <w:p w14:paraId="38C79945" w14:textId="77777777" w:rsidR="00982187" w:rsidRPr="00AA5666" w:rsidRDefault="00982187" w:rsidP="007D7685">
            <w:pPr>
              <w:tabs>
                <w:tab w:val="left" w:pos="0"/>
                <w:tab w:val="left" w:pos="2880"/>
                <w:tab w:val="left" w:pos="4320"/>
                <w:tab w:val="left" w:pos="4680"/>
              </w:tabs>
              <w:rPr>
                <w:sz w:val="24"/>
                <w:szCs w:val="24"/>
              </w:rPr>
            </w:pPr>
            <w:r w:rsidRPr="00AA5666">
              <w:rPr>
                <w:sz w:val="24"/>
                <w:szCs w:val="24"/>
              </w:rPr>
              <w:t>E1-37</w:t>
            </w:r>
          </w:p>
        </w:tc>
        <w:tc>
          <w:tcPr>
            <w:tcW w:w="1015" w:type="dxa"/>
            <w:vAlign w:val="center"/>
          </w:tcPr>
          <w:p w14:paraId="5C4FB100"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8462B0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6EDD08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C65F0B5"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DD040E5"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495675AC"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5820C32A" w14:textId="77777777" w:rsidTr="00982187">
        <w:tc>
          <w:tcPr>
            <w:tcW w:w="2249" w:type="dxa"/>
          </w:tcPr>
          <w:p w14:paraId="65BA3AA1" w14:textId="77777777" w:rsidR="00982187" w:rsidRPr="00AA5666" w:rsidRDefault="00982187" w:rsidP="007D7685">
            <w:pPr>
              <w:tabs>
                <w:tab w:val="left" w:pos="0"/>
                <w:tab w:val="left" w:pos="2880"/>
                <w:tab w:val="left" w:pos="4320"/>
                <w:tab w:val="left" w:pos="4680"/>
              </w:tabs>
              <w:rPr>
                <w:sz w:val="24"/>
                <w:szCs w:val="24"/>
              </w:rPr>
            </w:pPr>
            <w:r w:rsidRPr="00AA5666">
              <w:rPr>
                <w:sz w:val="24"/>
                <w:szCs w:val="24"/>
              </w:rPr>
              <w:t>E1-38</w:t>
            </w:r>
          </w:p>
        </w:tc>
        <w:tc>
          <w:tcPr>
            <w:tcW w:w="1015" w:type="dxa"/>
            <w:vAlign w:val="center"/>
          </w:tcPr>
          <w:p w14:paraId="34680F8D"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7295EA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920082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4CE491F6"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7C05824"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16" w:type="dxa"/>
            <w:vAlign w:val="center"/>
          </w:tcPr>
          <w:p w14:paraId="29024BC0"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59AE25E" w14:textId="77777777" w:rsidTr="00982187">
        <w:tc>
          <w:tcPr>
            <w:tcW w:w="2249" w:type="dxa"/>
          </w:tcPr>
          <w:p w14:paraId="7BEC07DB" w14:textId="77777777" w:rsidR="00982187" w:rsidRPr="00AA5666" w:rsidRDefault="00982187" w:rsidP="007D7685">
            <w:pPr>
              <w:tabs>
                <w:tab w:val="left" w:pos="0"/>
                <w:tab w:val="left" w:pos="2880"/>
                <w:tab w:val="left" w:pos="4320"/>
                <w:tab w:val="left" w:pos="4680"/>
              </w:tabs>
              <w:rPr>
                <w:sz w:val="24"/>
                <w:szCs w:val="24"/>
              </w:rPr>
            </w:pPr>
            <w:r w:rsidRPr="00AA5666">
              <w:rPr>
                <w:sz w:val="24"/>
                <w:szCs w:val="24"/>
              </w:rPr>
              <w:t>E1-39</w:t>
            </w:r>
          </w:p>
        </w:tc>
        <w:tc>
          <w:tcPr>
            <w:tcW w:w="1015" w:type="dxa"/>
            <w:vAlign w:val="center"/>
          </w:tcPr>
          <w:p w14:paraId="28F66874"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011E26A"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927BFCC"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24F5ACEF"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7FF80CA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A0AA64E"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r>
    </w:tbl>
    <w:p w14:paraId="64B8380E" w14:textId="1052C553" w:rsidR="00B31858" w:rsidRDefault="00B31858"/>
    <w:p w14:paraId="5268B83A" w14:textId="77777777" w:rsidR="00B31858" w:rsidRDefault="00B31858">
      <w:r>
        <w:br w:type="page"/>
      </w:r>
    </w:p>
    <w:p w14:paraId="01074E48" w14:textId="77777777" w:rsidR="00EA4EC3" w:rsidRPr="00AA5666" w:rsidRDefault="00EA4EC3"/>
    <w:tbl>
      <w:tblPr>
        <w:tblStyle w:val="TableGrid"/>
        <w:tblW w:w="8367" w:type="dxa"/>
        <w:tblLook w:val="04A0" w:firstRow="1" w:lastRow="0" w:firstColumn="1" w:lastColumn="0" w:noHBand="0" w:noVBand="1"/>
      </w:tblPr>
      <w:tblGrid>
        <w:gridCol w:w="2304"/>
        <w:gridCol w:w="1015"/>
        <w:gridCol w:w="1008"/>
        <w:gridCol w:w="1008"/>
        <w:gridCol w:w="1016"/>
        <w:gridCol w:w="1008"/>
        <w:gridCol w:w="1008"/>
      </w:tblGrid>
      <w:tr w:rsidR="00EA4EC3" w:rsidRPr="00AA5666" w14:paraId="2263CC01" w14:textId="77777777" w:rsidTr="00BB4C01">
        <w:tc>
          <w:tcPr>
            <w:tcW w:w="2304" w:type="dxa"/>
            <w:vAlign w:val="center"/>
          </w:tcPr>
          <w:p w14:paraId="0A4B50A0" w14:textId="77777777" w:rsidR="00EA4EC3" w:rsidRPr="00AA5666" w:rsidRDefault="00EA4EC3" w:rsidP="00E96105">
            <w:pPr>
              <w:tabs>
                <w:tab w:val="left" w:pos="0"/>
                <w:tab w:val="left" w:pos="2880"/>
                <w:tab w:val="left" w:pos="4320"/>
                <w:tab w:val="left" w:pos="4680"/>
              </w:tabs>
              <w:spacing w:before="120" w:after="120"/>
              <w:jc w:val="center"/>
              <w:rPr>
                <w:b/>
                <w:sz w:val="24"/>
                <w:szCs w:val="24"/>
              </w:rPr>
            </w:pPr>
          </w:p>
        </w:tc>
        <w:tc>
          <w:tcPr>
            <w:tcW w:w="1015" w:type="dxa"/>
            <w:vAlign w:val="center"/>
          </w:tcPr>
          <w:p w14:paraId="0660ADF2" w14:textId="77777777" w:rsidR="00EA4EC3" w:rsidRPr="00AA5666" w:rsidRDefault="00EA4EC3" w:rsidP="00E96105">
            <w:pPr>
              <w:tabs>
                <w:tab w:val="left" w:pos="0"/>
                <w:tab w:val="left" w:pos="2880"/>
                <w:tab w:val="left" w:pos="4320"/>
                <w:tab w:val="left" w:pos="4680"/>
              </w:tabs>
              <w:spacing w:before="120" w:after="120"/>
              <w:jc w:val="center"/>
              <w:rPr>
                <w:b/>
                <w:sz w:val="24"/>
                <w:szCs w:val="24"/>
              </w:rPr>
            </w:pPr>
            <w:r w:rsidRPr="00AA5666">
              <w:rPr>
                <w:b/>
                <w:sz w:val="24"/>
                <w:szCs w:val="24"/>
              </w:rPr>
              <w:t>LO 1</w:t>
            </w:r>
          </w:p>
        </w:tc>
        <w:tc>
          <w:tcPr>
            <w:tcW w:w="1008" w:type="dxa"/>
            <w:vAlign w:val="center"/>
          </w:tcPr>
          <w:p w14:paraId="45FDC9A5" w14:textId="77777777" w:rsidR="00EA4EC3" w:rsidRPr="00AA5666" w:rsidRDefault="00EA4EC3" w:rsidP="00E96105">
            <w:pPr>
              <w:tabs>
                <w:tab w:val="left" w:pos="0"/>
                <w:tab w:val="left" w:pos="2880"/>
                <w:tab w:val="left" w:pos="4320"/>
                <w:tab w:val="left" w:pos="4680"/>
              </w:tabs>
              <w:spacing w:before="120" w:after="120"/>
              <w:jc w:val="center"/>
              <w:rPr>
                <w:b/>
                <w:sz w:val="24"/>
                <w:szCs w:val="24"/>
              </w:rPr>
            </w:pPr>
            <w:r w:rsidRPr="00AA5666">
              <w:rPr>
                <w:b/>
                <w:sz w:val="24"/>
                <w:szCs w:val="24"/>
              </w:rPr>
              <w:t>LO 2</w:t>
            </w:r>
          </w:p>
        </w:tc>
        <w:tc>
          <w:tcPr>
            <w:tcW w:w="1008" w:type="dxa"/>
            <w:vAlign w:val="center"/>
          </w:tcPr>
          <w:p w14:paraId="342DA9A4" w14:textId="77777777" w:rsidR="00EA4EC3" w:rsidRPr="00AA5666" w:rsidRDefault="00EA4EC3" w:rsidP="00E96105">
            <w:pPr>
              <w:tabs>
                <w:tab w:val="left" w:pos="0"/>
                <w:tab w:val="left" w:pos="2880"/>
                <w:tab w:val="left" w:pos="4320"/>
                <w:tab w:val="left" w:pos="4680"/>
              </w:tabs>
              <w:spacing w:before="120" w:after="120"/>
              <w:jc w:val="center"/>
              <w:rPr>
                <w:b/>
                <w:sz w:val="24"/>
                <w:szCs w:val="24"/>
              </w:rPr>
            </w:pPr>
            <w:r w:rsidRPr="00AA5666">
              <w:rPr>
                <w:b/>
                <w:sz w:val="24"/>
                <w:szCs w:val="24"/>
              </w:rPr>
              <w:t>LO 3</w:t>
            </w:r>
          </w:p>
        </w:tc>
        <w:tc>
          <w:tcPr>
            <w:tcW w:w="1016" w:type="dxa"/>
            <w:vAlign w:val="center"/>
          </w:tcPr>
          <w:p w14:paraId="56D1C53B" w14:textId="77777777" w:rsidR="00EA4EC3" w:rsidRPr="00AA5666" w:rsidRDefault="00EA4EC3" w:rsidP="00E96105">
            <w:pPr>
              <w:tabs>
                <w:tab w:val="left" w:pos="0"/>
                <w:tab w:val="left" w:pos="2880"/>
                <w:tab w:val="left" w:pos="4320"/>
                <w:tab w:val="left" w:pos="4680"/>
              </w:tabs>
              <w:spacing w:before="120" w:after="120"/>
              <w:jc w:val="center"/>
              <w:rPr>
                <w:b/>
                <w:sz w:val="24"/>
                <w:szCs w:val="24"/>
              </w:rPr>
            </w:pPr>
            <w:r w:rsidRPr="00AA5666">
              <w:rPr>
                <w:b/>
                <w:sz w:val="24"/>
                <w:szCs w:val="24"/>
              </w:rPr>
              <w:t>LO 4</w:t>
            </w:r>
          </w:p>
        </w:tc>
        <w:tc>
          <w:tcPr>
            <w:tcW w:w="1008" w:type="dxa"/>
            <w:vAlign w:val="center"/>
          </w:tcPr>
          <w:p w14:paraId="48883B4E" w14:textId="77777777" w:rsidR="00EA4EC3" w:rsidRPr="00AA5666" w:rsidRDefault="00EA4EC3" w:rsidP="00E96105">
            <w:pPr>
              <w:tabs>
                <w:tab w:val="left" w:pos="0"/>
                <w:tab w:val="left" w:pos="2880"/>
                <w:tab w:val="left" w:pos="4320"/>
                <w:tab w:val="left" w:pos="4680"/>
              </w:tabs>
              <w:spacing w:before="120" w:after="120"/>
              <w:jc w:val="center"/>
              <w:rPr>
                <w:b/>
                <w:sz w:val="24"/>
                <w:szCs w:val="24"/>
              </w:rPr>
            </w:pPr>
            <w:r w:rsidRPr="00AA5666">
              <w:rPr>
                <w:b/>
                <w:sz w:val="24"/>
                <w:szCs w:val="24"/>
              </w:rPr>
              <w:t>LO 5</w:t>
            </w:r>
          </w:p>
        </w:tc>
        <w:tc>
          <w:tcPr>
            <w:tcW w:w="1008" w:type="dxa"/>
            <w:vAlign w:val="center"/>
          </w:tcPr>
          <w:p w14:paraId="2D57F521" w14:textId="77777777" w:rsidR="00EA4EC3" w:rsidRPr="00AA5666" w:rsidRDefault="00EA4EC3" w:rsidP="00E96105">
            <w:pPr>
              <w:tabs>
                <w:tab w:val="left" w:pos="0"/>
                <w:tab w:val="left" w:pos="2880"/>
                <w:tab w:val="left" w:pos="4320"/>
                <w:tab w:val="left" w:pos="4680"/>
              </w:tabs>
              <w:spacing w:before="120" w:after="120"/>
              <w:jc w:val="center"/>
              <w:rPr>
                <w:b/>
                <w:sz w:val="24"/>
                <w:szCs w:val="24"/>
              </w:rPr>
            </w:pPr>
            <w:r w:rsidRPr="00AA5666">
              <w:rPr>
                <w:b/>
                <w:sz w:val="24"/>
                <w:szCs w:val="24"/>
              </w:rPr>
              <w:t>LO 6</w:t>
            </w:r>
          </w:p>
        </w:tc>
      </w:tr>
      <w:tr w:rsidR="00982187" w:rsidRPr="00AA5666" w14:paraId="07A0DFBE" w14:textId="77777777" w:rsidTr="00BB4C01">
        <w:tc>
          <w:tcPr>
            <w:tcW w:w="2304" w:type="dxa"/>
          </w:tcPr>
          <w:p w14:paraId="6996141C" w14:textId="77777777" w:rsidR="00982187" w:rsidRPr="00AA5666" w:rsidRDefault="00EA4EC3" w:rsidP="007D7685">
            <w:pPr>
              <w:tabs>
                <w:tab w:val="left" w:pos="0"/>
                <w:tab w:val="left" w:pos="2880"/>
                <w:tab w:val="left" w:pos="4320"/>
                <w:tab w:val="left" w:pos="4680"/>
              </w:tabs>
              <w:rPr>
                <w:sz w:val="24"/>
                <w:szCs w:val="24"/>
              </w:rPr>
            </w:pPr>
            <w:r w:rsidRPr="00AA5666">
              <w:rPr>
                <w:sz w:val="24"/>
                <w:szCs w:val="24"/>
              </w:rPr>
              <w:t xml:space="preserve">P </w:t>
            </w:r>
            <w:r w:rsidR="00982187" w:rsidRPr="00AA5666">
              <w:rPr>
                <w:sz w:val="24"/>
                <w:szCs w:val="24"/>
              </w:rPr>
              <w:t>1-40A, P1-47B</w:t>
            </w:r>
          </w:p>
        </w:tc>
        <w:tc>
          <w:tcPr>
            <w:tcW w:w="1015" w:type="dxa"/>
            <w:vAlign w:val="center"/>
          </w:tcPr>
          <w:p w14:paraId="3D8E5688"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189A6983"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76CE92B7"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6DDF654C"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08" w:type="dxa"/>
            <w:vAlign w:val="center"/>
          </w:tcPr>
          <w:p w14:paraId="2E3E0753"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1CABD897"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4F62E569" w14:textId="77777777" w:rsidTr="00BB4C01">
        <w:tc>
          <w:tcPr>
            <w:tcW w:w="2304" w:type="dxa"/>
          </w:tcPr>
          <w:p w14:paraId="41B4290E" w14:textId="77777777" w:rsidR="00982187" w:rsidRPr="00AA5666" w:rsidRDefault="00EA4EC3" w:rsidP="007D7685">
            <w:pPr>
              <w:tabs>
                <w:tab w:val="left" w:pos="0"/>
                <w:tab w:val="left" w:pos="2880"/>
                <w:tab w:val="left" w:pos="4320"/>
                <w:tab w:val="left" w:pos="4680"/>
              </w:tabs>
              <w:rPr>
                <w:sz w:val="24"/>
                <w:szCs w:val="24"/>
              </w:rPr>
            </w:pPr>
            <w:r w:rsidRPr="00AA5666">
              <w:rPr>
                <w:sz w:val="24"/>
                <w:szCs w:val="24"/>
              </w:rPr>
              <w:t xml:space="preserve">P </w:t>
            </w:r>
            <w:r w:rsidR="00982187" w:rsidRPr="00AA5666">
              <w:rPr>
                <w:sz w:val="24"/>
                <w:szCs w:val="24"/>
              </w:rPr>
              <w:t>1-41A, P1-48B</w:t>
            </w:r>
          </w:p>
        </w:tc>
        <w:tc>
          <w:tcPr>
            <w:tcW w:w="1015" w:type="dxa"/>
            <w:vAlign w:val="center"/>
          </w:tcPr>
          <w:p w14:paraId="3797DE4B"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5837C5C7"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6EAB37A9"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39833C77"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08" w:type="dxa"/>
            <w:vAlign w:val="center"/>
          </w:tcPr>
          <w:p w14:paraId="7AB3749F"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518DFE55"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53830028" w14:textId="77777777" w:rsidTr="00BB4C01">
        <w:tc>
          <w:tcPr>
            <w:tcW w:w="2304" w:type="dxa"/>
          </w:tcPr>
          <w:p w14:paraId="2007C184" w14:textId="77777777" w:rsidR="00982187" w:rsidRPr="00AA5666" w:rsidRDefault="00EA4EC3" w:rsidP="007D7685">
            <w:pPr>
              <w:tabs>
                <w:tab w:val="left" w:pos="0"/>
                <w:tab w:val="left" w:pos="2880"/>
                <w:tab w:val="left" w:pos="4320"/>
                <w:tab w:val="left" w:pos="4680"/>
              </w:tabs>
              <w:rPr>
                <w:sz w:val="24"/>
                <w:szCs w:val="24"/>
              </w:rPr>
            </w:pPr>
            <w:r w:rsidRPr="00AA5666">
              <w:rPr>
                <w:sz w:val="24"/>
                <w:szCs w:val="24"/>
              </w:rPr>
              <w:t xml:space="preserve">P </w:t>
            </w:r>
            <w:r w:rsidR="00982187" w:rsidRPr="00AA5666">
              <w:rPr>
                <w:sz w:val="24"/>
                <w:szCs w:val="24"/>
              </w:rPr>
              <w:t>1-42A, P1-49B</w:t>
            </w:r>
          </w:p>
        </w:tc>
        <w:tc>
          <w:tcPr>
            <w:tcW w:w="1015" w:type="dxa"/>
            <w:vAlign w:val="center"/>
          </w:tcPr>
          <w:p w14:paraId="6497ACA8"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29C7A2B7"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6ABA1FB8"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15FBC80"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50CF2821"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08" w:type="dxa"/>
            <w:vAlign w:val="center"/>
          </w:tcPr>
          <w:p w14:paraId="36436B95"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38D81701" w14:textId="77777777" w:rsidTr="00BB4C01">
        <w:tc>
          <w:tcPr>
            <w:tcW w:w="2304" w:type="dxa"/>
          </w:tcPr>
          <w:p w14:paraId="63A9CDE1" w14:textId="77777777" w:rsidR="00982187" w:rsidRPr="00AA5666" w:rsidRDefault="00EA4EC3" w:rsidP="007D7685">
            <w:pPr>
              <w:tabs>
                <w:tab w:val="left" w:pos="0"/>
                <w:tab w:val="left" w:pos="2880"/>
                <w:tab w:val="left" w:pos="4320"/>
                <w:tab w:val="left" w:pos="4680"/>
              </w:tabs>
              <w:rPr>
                <w:sz w:val="24"/>
                <w:szCs w:val="24"/>
              </w:rPr>
            </w:pPr>
            <w:r w:rsidRPr="00AA5666">
              <w:rPr>
                <w:sz w:val="24"/>
                <w:szCs w:val="24"/>
              </w:rPr>
              <w:t xml:space="preserve">P </w:t>
            </w:r>
            <w:r w:rsidR="00982187" w:rsidRPr="00AA5666">
              <w:rPr>
                <w:sz w:val="24"/>
                <w:szCs w:val="24"/>
              </w:rPr>
              <w:t>1-43A, P1-50B</w:t>
            </w:r>
          </w:p>
        </w:tc>
        <w:tc>
          <w:tcPr>
            <w:tcW w:w="1015" w:type="dxa"/>
            <w:vAlign w:val="center"/>
          </w:tcPr>
          <w:p w14:paraId="044C184B"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764CA9C5"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7619D111"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57766599"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74247220"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08" w:type="dxa"/>
            <w:vAlign w:val="center"/>
          </w:tcPr>
          <w:p w14:paraId="353B23C5"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02749E00" w14:textId="77777777" w:rsidTr="00BB4C01">
        <w:tc>
          <w:tcPr>
            <w:tcW w:w="2304" w:type="dxa"/>
          </w:tcPr>
          <w:p w14:paraId="54F7646B" w14:textId="77777777" w:rsidR="00982187" w:rsidRPr="00AA5666" w:rsidRDefault="00EA4EC3" w:rsidP="007D7685">
            <w:pPr>
              <w:tabs>
                <w:tab w:val="left" w:pos="0"/>
                <w:tab w:val="left" w:pos="2880"/>
                <w:tab w:val="left" w:pos="4320"/>
                <w:tab w:val="left" w:pos="4680"/>
              </w:tabs>
              <w:rPr>
                <w:sz w:val="24"/>
                <w:szCs w:val="24"/>
              </w:rPr>
            </w:pPr>
            <w:r w:rsidRPr="00AA5666">
              <w:rPr>
                <w:sz w:val="24"/>
                <w:szCs w:val="24"/>
              </w:rPr>
              <w:t xml:space="preserve">P </w:t>
            </w:r>
            <w:r w:rsidR="00982187" w:rsidRPr="00AA5666">
              <w:rPr>
                <w:sz w:val="24"/>
                <w:szCs w:val="24"/>
              </w:rPr>
              <w:t>1-44A, P1-51B</w:t>
            </w:r>
          </w:p>
        </w:tc>
        <w:tc>
          <w:tcPr>
            <w:tcW w:w="1015" w:type="dxa"/>
            <w:vAlign w:val="center"/>
          </w:tcPr>
          <w:p w14:paraId="31D43BA8"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36016D41"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6FC92C8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3BF2A8A"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27CFB9CA"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08" w:type="dxa"/>
            <w:vAlign w:val="center"/>
          </w:tcPr>
          <w:p w14:paraId="67174310"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17BB9FEB" w14:textId="77777777" w:rsidTr="00BB4C01">
        <w:tc>
          <w:tcPr>
            <w:tcW w:w="2304" w:type="dxa"/>
          </w:tcPr>
          <w:p w14:paraId="4EDE09AA" w14:textId="77777777" w:rsidR="00982187" w:rsidRPr="00AA5666" w:rsidRDefault="00EA4EC3" w:rsidP="007D7685">
            <w:pPr>
              <w:tabs>
                <w:tab w:val="left" w:pos="0"/>
                <w:tab w:val="left" w:pos="2880"/>
                <w:tab w:val="left" w:pos="4320"/>
                <w:tab w:val="left" w:pos="4680"/>
              </w:tabs>
              <w:rPr>
                <w:sz w:val="24"/>
                <w:szCs w:val="24"/>
              </w:rPr>
            </w:pPr>
            <w:r w:rsidRPr="00AA5666">
              <w:rPr>
                <w:sz w:val="24"/>
                <w:szCs w:val="24"/>
              </w:rPr>
              <w:t xml:space="preserve">P </w:t>
            </w:r>
            <w:r w:rsidR="00982187" w:rsidRPr="00AA5666">
              <w:rPr>
                <w:sz w:val="24"/>
                <w:szCs w:val="24"/>
              </w:rPr>
              <w:t>1-45A, P1-52B</w:t>
            </w:r>
          </w:p>
        </w:tc>
        <w:tc>
          <w:tcPr>
            <w:tcW w:w="1015" w:type="dxa"/>
            <w:vAlign w:val="center"/>
          </w:tcPr>
          <w:p w14:paraId="3725AA48"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3B026FBD"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6785687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0406AAE1"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08" w:type="dxa"/>
            <w:vAlign w:val="center"/>
          </w:tcPr>
          <w:p w14:paraId="0ED62BF2"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08" w:type="dxa"/>
            <w:vAlign w:val="center"/>
          </w:tcPr>
          <w:p w14:paraId="49608ADA" w14:textId="77777777" w:rsidR="00982187" w:rsidRPr="00AA5666" w:rsidRDefault="00982187" w:rsidP="00E96105">
            <w:pPr>
              <w:tabs>
                <w:tab w:val="left" w:pos="0"/>
                <w:tab w:val="left" w:pos="2880"/>
                <w:tab w:val="left" w:pos="4320"/>
                <w:tab w:val="left" w:pos="4680"/>
              </w:tabs>
              <w:jc w:val="center"/>
              <w:rPr>
                <w:sz w:val="24"/>
                <w:szCs w:val="24"/>
              </w:rPr>
            </w:pPr>
          </w:p>
        </w:tc>
      </w:tr>
      <w:tr w:rsidR="00982187" w:rsidRPr="00AA5666" w14:paraId="4EA6224A" w14:textId="77777777" w:rsidTr="00BB4C01">
        <w:tc>
          <w:tcPr>
            <w:tcW w:w="2304" w:type="dxa"/>
          </w:tcPr>
          <w:p w14:paraId="13F2C23B" w14:textId="77777777" w:rsidR="00982187" w:rsidRPr="00AA5666" w:rsidRDefault="00EA4EC3" w:rsidP="007D7685">
            <w:pPr>
              <w:tabs>
                <w:tab w:val="left" w:pos="0"/>
                <w:tab w:val="left" w:pos="2880"/>
                <w:tab w:val="left" w:pos="4320"/>
                <w:tab w:val="left" w:pos="4680"/>
              </w:tabs>
              <w:rPr>
                <w:sz w:val="24"/>
                <w:szCs w:val="24"/>
              </w:rPr>
            </w:pPr>
            <w:r w:rsidRPr="00AA5666">
              <w:rPr>
                <w:sz w:val="24"/>
                <w:szCs w:val="24"/>
              </w:rPr>
              <w:t xml:space="preserve">P </w:t>
            </w:r>
            <w:r w:rsidR="00982187" w:rsidRPr="00AA5666">
              <w:rPr>
                <w:sz w:val="24"/>
                <w:szCs w:val="24"/>
              </w:rPr>
              <w:t>1-46A, P1-53B</w:t>
            </w:r>
          </w:p>
        </w:tc>
        <w:tc>
          <w:tcPr>
            <w:tcW w:w="1015" w:type="dxa"/>
            <w:vAlign w:val="center"/>
          </w:tcPr>
          <w:p w14:paraId="63120C53"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466FC383" w14:textId="77777777" w:rsidR="00982187" w:rsidRPr="00AA5666" w:rsidRDefault="00982187" w:rsidP="00E96105">
            <w:pPr>
              <w:tabs>
                <w:tab w:val="left" w:pos="0"/>
                <w:tab w:val="left" w:pos="2880"/>
                <w:tab w:val="left" w:pos="4320"/>
                <w:tab w:val="left" w:pos="4680"/>
              </w:tabs>
              <w:jc w:val="center"/>
              <w:rPr>
                <w:sz w:val="24"/>
                <w:szCs w:val="24"/>
              </w:rPr>
            </w:pPr>
          </w:p>
        </w:tc>
        <w:tc>
          <w:tcPr>
            <w:tcW w:w="1008" w:type="dxa"/>
            <w:vAlign w:val="center"/>
          </w:tcPr>
          <w:p w14:paraId="48AC5FFE" w14:textId="77777777" w:rsidR="00982187" w:rsidRPr="00AA5666" w:rsidRDefault="00982187" w:rsidP="00E96105">
            <w:pPr>
              <w:tabs>
                <w:tab w:val="left" w:pos="0"/>
                <w:tab w:val="left" w:pos="2880"/>
                <w:tab w:val="left" w:pos="4320"/>
                <w:tab w:val="left" w:pos="4680"/>
              </w:tabs>
              <w:jc w:val="center"/>
              <w:rPr>
                <w:sz w:val="24"/>
                <w:szCs w:val="24"/>
              </w:rPr>
            </w:pPr>
          </w:p>
        </w:tc>
        <w:tc>
          <w:tcPr>
            <w:tcW w:w="1016" w:type="dxa"/>
            <w:vAlign w:val="center"/>
          </w:tcPr>
          <w:p w14:paraId="17EB603A"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08" w:type="dxa"/>
            <w:vAlign w:val="center"/>
          </w:tcPr>
          <w:p w14:paraId="3BD75974" w14:textId="77777777" w:rsidR="00982187" w:rsidRPr="00AA5666" w:rsidRDefault="00982187" w:rsidP="00E96105">
            <w:pPr>
              <w:tabs>
                <w:tab w:val="left" w:pos="0"/>
                <w:tab w:val="left" w:pos="2880"/>
                <w:tab w:val="left" w:pos="4320"/>
                <w:tab w:val="left" w:pos="4680"/>
              </w:tabs>
              <w:jc w:val="center"/>
              <w:rPr>
                <w:sz w:val="24"/>
                <w:szCs w:val="24"/>
              </w:rPr>
            </w:pPr>
            <w:r w:rsidRPr="00AA5666">
              <w:rPr>
                <w:sz w:val="24"/>
                <w:szCs w:val="24"/>
              </w:rPr>
              <w:t>X</w:t>
            </w:r>
          </w:p>
        </w:tc>
        <w:tc>
          <w:tcPr>
            <w:tcW w:w="1008" w:type="dxa"/>
            <w:vAlign w:val="center"/>
          </w:tcPr>
          <w:p w14:paraId="4F8F7C73" w14:textId="77777777" w:rsidR="00982187" w:rsidRPr="00AA5666" w:rsidRDefault="00982187" w:rsidP="00E96105">
            <w:pPr>
              <w:tabs>
                <w:tab w:val="left" w:pos="0"/>
                <w:tab w:val="left" w:pos="2880"/>
                <w:tab w:val="left" w:pos="4320"/>
                <w:tab w:val="left" w:pos="4680"/>
              </w:tabs>
              <w:jc w:val="center"/>
              <w:rPr>
                <w:sz w:val="24"/>
                <w:szCs w:val="24"/>
              </w:rPr>
            </w:pPr>
          </w:p>
        </w:tc>
      </w:tr>
    </w:tbl>
    <w:p w14:paraId="1ED2DF76" w14:textId="77777777" w:rsidR="00F06BF2" w:rsidRPr="00AA5666" w:rsidRDefault="00F06BF2" w:rsidP="00F06BF2">
      <w:pPr>
        <w:tabs>
          <w:tab w:val="left" w:pos="0"/>
          <w:tab w:val="left" w:pos="2880"/>
          <w:tab w:val="left" w:pos="4320"/>
          <w:tab w:val="left" w:pos="4680"/>
        </w:tabs>
        <w:rPr>
          <w:b/>
          <w:i/>
          <w:sz w:val="18"/>
          <w:szCs w:val="18"/>
        </w:rPr>
      </w:pPr>
      <w:r w:rsidRPr="00AA5666">
        <w:rPr>
          <w:b/>
          <w:sz w:val="18"/>
          <w:szCs w:val="18"/>
        </w:rPr>
        <w:t>S – Short Exercises (</w:t>
      </w:r>
      <w:r w:rsidRPr="00AA5666">
        <w:rPr>
          <w:b/>
          <w:i/>
          <w:sz w:val="18"/>
          <w:szCs w:val="18"/>
        </w:rPr>
        <w:t>Easy)</w:t>
      </w:r>
    </w:p>
    <w:p w14:paraId="1AD38258" w14:textId="77777777" w:rsidR="00F06BF2" w:rsidRPr="00AA5666" w:rsidRDefault="00F06BF2" w:rsidP="00F06BF2">
      <w:pPr>
        <w:tabs>
          <w:tab w:val="left" w:pos="0"/>
          <w:tab w:val="left" w:pos="2880"/>
          <w:tab w:val="left" w:pos="4320"/>
          <w:tab w:val="left" w:pos="4680"/>
        </w:tabs>
        <w:rPr>
          <w:b/>
          <w:i/>
          <w:sz w:val="18"/>
          <w:szCs w:val="18"/>
        </w:rPr>
      </w:pPr>
      <w:r w:rsidRPr="00AA5666">
        <w:rPr>
          <w:b/>
          <w:sz w:val="18"/>
          <w:szCs w:val="18"/>
        </w:rPr>
        <w:t>E – Exercises (</w:t>
      </w:r>
      <w:r w:rsidRPr="00AA5666">
        <w:rPr>
          <w:b/>
          <w:i/>
          <w:sz w:val="18"/>
          <w:szCs w:val="18"/>
        </w:rPr>
        <w:t>Moderate)</w:t>
      </w:r>
    </w:p>
    <w:p w14:paraId="567E5AE8" w14:textId="77777777" w:rsidR="00982187" w:rsidRPr="00AA5666" w:rsidRDefault="00982187" w:rsidP="00982187">
      <w:pPr>
        <w:tabs>
          <w:tab w:val="left" w:pos="0"/>
          <w:tab w:val="left" w:pos="2880"/>
          <w:tab w:val="left" w:pos="4320"/>
          <w:tab w:val="left" w:pos="4680"/>
        </w:tabs>
        <w:rPr>
          <w:b/>
          <w:i/>
          <w:sz w:val="18"/>
          <w:szCs w:val="18"/>
        </w:rPr>
      </w:pPr>
      <w:r w:rsidRPr="00AA5666">
        <w:rPr>
          <w:b/>
          <w:sz w:val="18"/>
          <w:szCs w:val="18"/>
        </w:rPr>
        <w:t>P – Problems (</w:t>
      </w:r>
      <w:r w:rsidRPr="00AA5666">
        <w:rPr>
          <w:b/>
          <w:i/>
          <w:sz w:val="18"/>
          <w:szCs w:val="18"/>
        </w:rPr>
        <w:t>Difficult)</w:t>
      </w:r>
    </w:p>
    <w:p w14:paraId="487250F2" w14:textId="77777777" w:rsidR="00982187" w:rsidRPr="00AA5666" w:rsidRDefault="00982187" w:rsidP="000F3988">
      <w:pPr>
        <w:keepNext/>
        <w:keepLines/>
        <w:tabs>
          <w:tab w:val="left" w:pos="0"/>
          <w:tab w:val="left" w:pos="2880"/>
          <w:tab w:val="left" w:pos="4320"/>
          <w:tab w:val="left" w:pos="4680"/>
        </w:tabs>
        <w:outlineLvl w:val="3"/>
        <w:rPr>
          <w:b/>
          <w:i/>
          <w:szCs w:val="24"/>
        </w:rPr>
      </w:pPr>
    </w:p>
    <w:p w14:paraId="64982582" w14:textId="77777777" w:rsidR="00EA4EC3" w:rsidRPr="00AA5666" w:rsidRDefault="00EA4EC3" w:rsidP="000F3988">
      <w:pPr>
        <w:keepNext/>
        <w:keepLines/>
        <w:tabs>
          <w:tab w:val="left" w:pos="0"/>
          <w:tab w:val="left" w:pos="2880"/>
          <w:tab w:val="left" w:pos="4320"/>
          <w:tab w:val="left" w:pos="4680"/>
        </w:tabs>
        <w:outlineLvl w:val="3"/>
        <w:rPr>
          <w:b/>
          <w:i/>
          <w:szCs w:val="24"/>
        </w:rPr>
      </w:pPr>
    </w:p>
    <w:p w14:paraId="3BE3E503" w14:textId="77777777" w:rsidR="00DB06B3" w:rsidRPr="00AA5666" w:rsidRDefault="00EA4EC3" w:rsidP="001077E8">
      <w:pPr>
        <w:tabs>
          <w:tab w:val="left" w:pos="0"/>
          <w:tab w:val="left" w:pos="2880"/>
          <w:tab w:val="left" w:pos="4320"/>
          <w:tab w:val="left" w:pos="4680"/>
        </w:tabs>
        <w:spacing w:after="240"/>
        <w:rPr>
          <w:b/>
          <w:sz w:val="24"/>
          <w:szCs w:val="24"/>
          <w:u w:val="single"/>
        </w:rPr>
      </w:pPr>
      <w:r w:rsidRPr="00AA5666">
        <w:rPr>
          <w:b/>
          <w:sz w:val="24"/>
          <w:szCs w:val="24"/>
        </w:rPr>
        <w:t>Other End-of-</w:t>
      </w:r>
      <w:r w:rsidR="00DB06B3" w:rsidRPr="00AA5666">
        <w:rPr>
          <w:b/>
          <w:sz w:val="24"/>
          <w:szCs w:val="24"/>
        </w:rPr>
        <w:t>Chapter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8"/>
      </w:tblGrid>
      <w:tr w:rsidR="00831316" w:rsidRPr="00AA5666" w14:paraId="24830ECB" w14:textId="77777777" w:rsidTr="00E96105">
        <w:tc>
          <w:tcPr>
            <w:tcW w:w="3798" w:type="dxa"/>
          </w:tcPr>
          <w:p w14:paraId="60A7E82E" w14:textId="52DB52AB" w:rsidR="00831316" w:rsidRPr="00AA5666" w:rsidRDefault="00831316" w:rsidP="00F8627A">
            <w:pPr>
              <w:tabs>
                <w:tab w:val="center" w:pos="2286"/>
              </w:tabs>
              <w:rPr>
                <w:sz w:val="24"/>
                <w:szCs w:val="24"/>
              </w:rPr>
            </w:pPr>
            <w:r w:rsidRPr="00AA5666">
              <w:rPr>
                <w:sz w:val="24"/>
                <w:szCs w:val="24"/>
              </w:rPr>
              <w:t>Using Excel Problem P1-54</w:t>
            </w:r>
          </w:p>
        </w:tc>
      </w:tr>
      <w:tr w:rsidR="00DB06B3" w:rsidRPr="00AA5666" w14:paraId="082D7212" w14:textId="77777777" w:rsidTr="00E96105">
        <w:tc>
          <w:tcPr>
            <w:tcW w:w="3798" w:type="dxa"/>
          </w:tcPr>
          <w:p w14:paraId="30D57670" w14:textId="268CCC7D" w:rsidR="00DB06B3" w:rsidRPr="00AA5666" w:rsidRDefault="00DB06B3" w:rsidP="00F8627A">
            <w:pPr>
              <w:tabs>
                <w:tab w:val="center" w:pos="2286"/>
              </w:tabs>
              <w:rPr>
                <w:sz w:val="24"/>
                <w:szCs w:val="24"/>
              </w:rPr>
            </w:pPr>
            <w:r w:rsidRPr="00AA5666">
              <w:rPr>
                <w:sz w:val="24"/>
                <w:szCs w:val="24"/>
              </w:rPr>
              <w:t>Continuing Problem</w:t>
            </w:r>
            <w:r w:rsidR="00262B2D" w:rsidRPr="00AA5666">
              <w:rPr>
                <w:sz w:val="24"/>
                <w:szCs w:val="24"/>
              </w:rPr>
              <w:t xml:space="preserve"> </w:t>
            </w:r>
            <w:r w:rsidRPr="00AA5666">
              <w:rPr>
                <w:sz w:val="24"/>
                <w:szCs w:val="24"/>
              </w:rPr>
              <w:t>P</w:t>
            </w:r>
            <w:r w:rsidR="00982187" w:rsidRPr="00AA5666">
              <w:rPr>
                <w:sz w:val="24"/>
                <w:szCs w:val="24"/>
              </w:rPr>
              <w:t>1</w:t>
            </w:r>
            <w:r w:rsidRPr="00AA5666">
              <w:rPr>
                <w:sz w:val="24"/>
                <w:szCs w:val="24"/>
              </w:rPr>
              <w:t>-</w:t>
            </w:r>
            <w:r w:rsidR="00982187" w:rsidRPr="00AA5666">
              <w:rPr>
                <w:sz w:val="24"/>
                <w:szCs w:val="24"/>
              </w:rPr>
              <w:t>5</w:t>
            </w:r>
            <w:r w:rsidR="00831316" w:rsidRPr="00AA5666">
              <w:rPr>
                <w:sz w:val="24"/>
                <w:szCs w:val="24"/>
              </w:rPr>
              <w:t>5</w:t>
            </w:r>
          </w:p>
        </w:tc>
      </w:tr>
      <w:tr w:rsidR="00831316" w:rsidRPr="00AA5666" w14:paraId="4D3D1BD1" w14:textId="77777777" w:rsidTr="00E96105">
        <w:tc>
          <w:tcPr>
            <w:tcW w:w="3798" w:type="dxa"/>
          </w:tcPr>
          <w:p w14:paraId="43E898DC" w14:textId="24589DEE" w:rsidR="00831316" w:rsidRPr="00AA5666" w:rsidRDefault="00915B91" w:rsidP="00F8627A">
            <w:pPr>
              <w:tabs>
                <w:tab w:val="center" w:pos="2286"/>
              </w:tabs>
              <w:rPr>
                <w:sz w:val="24"/>
                <w:szCs w:val="24"/>
              </w:rPr>
            </w:pPr>
            <w:r w:rsidRPr="00AA5666">
              <w:rPr>
                <w:sz w:val="24"/>
                <w:szCs w:val="24"/>
              </w:rPr>
              <w:t>Tying It All Together</w:t>
            </w:r>
            <w:r w:rsidR="00831316" w:rsidRPr="00AA5666">
              <w:rPr>
                <w:sz w:val="24"/>
                <w:szCs w:val="24"/>
              </w:rPr>
              <w:t xml:space="preserve"> Case 1-1</w:t>
            </w:r>
          </w:p>
        </w:tc>
      </w:tr>
      <w:tr w:rsidR="00DB06B3" w:rsidRPr="00AA5666" w14:paraId="3E154CF9" w14:textId="77777777" w:rsidTr="00E96105">
        <w:tc>
          <w:tcPr>
            <w:tcW w:w="3798" w:type="dxa"/>
          </w:tcPr>
          <w:p w14:paraId="527DC5AD" w14:textId="6ADC3932" w:rsidR="00DB06B3" w:rsidRPr="00AA5666" w:rsidRDefault="00DB06B3" w:rsidP="00F8627A">
            <w:pPr>
              <w:tabs>
                <w:tab w:val="center" w:pos="2286"/>
              </w:tabs>
              <w:rPr>
                <w:sz w:val="24"/>
                <w:szCs w:val="24"/>
              </w:rPr>
            </w:pPr>
            <w:r w:rsidRPr="00AA5666">
              <w:rPr>
                <w:sz w:val="24"/>
                <w:szCs w:val="24"/>
              </w:rPr>
              <w:t>Decision Case</w:t>
            </w:r>
            <w:r w:rsidR="00262B2D" w:rsidRPr="00AA5666">
              <w:rPr>
                <w:sz w:val="24"/>
                <w:szCs w:val="24"/>
              </w:rPr>
              <w:t xml:space="preserve"> </w:t>
            </w:r>
            <w:r w:rsidR="00982187" w:rsidRPr="00AA5666">
              <w:rPr>
                <w:sz w:val="24"/>
                <w:szCs w:val="24"/>
              </w:rPr>
              <w:t>1</w:t>
            </w:r>
            <w:r w:rsidRPr="00AA5666">
              <w:rPr>
                <w:sz w:val="24"/>
                <w:szCs w:val="24"/>
              </w:rPr>
              <w:t>-1</w:t>
            </w:r>
          </w:p>
        </w:tc>
      </w:tr>
      <w:tr w:rsidR="00DB06B3" w:rsidRPr="00AA5666" w14:paraId="194E2FB3" w14:textId="77777777" w:rsidTr="00E96105">
        <w:tc>
          <w:tcPr>
            <w:tcW w:w="3798" w:type="dxa"/>
          </w:tcPr>
          <w:p w14:paraId="5236BF1A" w14:textId="1D8B3611" w:rsidR="00DB06B3" w:rsidRPr="00AA5666" w:rsidRDefault="00DB06B3" w:rsidP="00F8627A">
            <w:pPr>
              <w:tabs>
                <w:tab w:val="center" w:pos="2286"/>
              </w:tabs>
              <w:rPr>
                <w:sz w:val="24"/>
                <w:szCs w:val="24"/>
              </w:rPr>
            </w:pPr>
            <w:r w:rsidRPr="00AA5666">
              <w:rPr>
                <w:sz w:val="24"/>
                <w:szCs w:val="24"/>
              </w:rPr>
              <w:t>Ethical Issue</w:t>
            </w:r>
            <w:r w:rsidR="00262B2D" w:rsidRPr="00AA5666">
              <w:rPr>
                <w:sz w:val="24"/>
                <w:szCs w:val="24"/>
              </w:rPr>
              <w:t xml:space="preserve"> </w:t>
            </w:r>
            <w:r w:rsidR="00982187" w:rsidRPr="00AA5666">
              <w:rPr>
                <w:sz w:val="24"/>
                <w:szCs w:val="24"/>
              </w:rPr>
              <w:t>1</w:t>
            </w:r>
            <w:r w:rsidRPr="00AA5666">
              <w:rPr>
                <w:sz w:val="24"/>
                <w:szCs w:val="24"/>
              </w:rPr>
              <w:t>-1</w:t>
            </w:r>
          </w:p>
        </w:tc>
      </w:tr>
      <w:tr w:rsidR="00DB06B3" w:rsidRPr="00AA5666" w14:paraId="003067A0" w14:textId="77777777" w:rsidTr="00E96105">
        <w:tc>
          <w:tcPr>
            <w:tcW w:w="3798" w:type="dxa"/>
          </w:tcPr>
          <w:p w14:paraId="6788A50A" w14:textId="00A5EA3E" w:rsidR="00DB06B3" w:rsidRPr="00AA5666" w:rsidRDefault="00DB06B3" w:rsidP="00982187">
            <w:pPr>
              <w:tabs>
                <w:tab w:val="center" w:pos="2286"/>
              </w:tabs>
              <w:rPr>
                <w:sz w:val="24"/>
                <w:szCs w:val="24"/>
              </w:rPr>
            </w:pPr>
            <w:r w:rsidRPr="00AA5666">
              <w:rPr>
                <w:sz w:val="24"/>
                <w:szCs w:val="24"/>
              </w:rPr>
              <w:t>Fraud Case</w:t>
            </w:r>
            <w:r w:rsidR="00262B2D" w:rsidRPr="00AA5666">
              <w:rPr>
                <w:sz w:val="24"/>
                <w:szCs w:val="24"/>
              </w:rPr>
              <w:t xml:space="preserve"> </w:t>
            </w:r>
            <w:r w:rsidR="00982187" w:rsidRPr="00AA5666">
              <w:rPr>
                <w:sz w:val="24"/>
                <w:szCs w:val="24"/>
              </w:rPr>
              <w:t>1</w:t>
            </w:r>
            <w:r w:rsidRPr="00AA5666">
              <w:rPr>
                <w:sz w:val="24"/>
                <w:szCs w:val="24"/>
              </w:rPr>
              <w:t>-1</w:t>
            </w:r>
          </w:p>
        </w:tc>
      </w:tr>
      <w:tr w:rsidR="00DB06B3" w:rsidRPr="00AA5666" w14:paraId="21004259" w14:textId="77777777" w:rsidTr="00E96105">
        <w:tc>
          <w:tcPr>
            <w:tcW w:w="3798" w:type="dxa"/>
          </w:tcPr>
          <w:p w14:paraId="5C040352" w14:textId="78180B9C" w:rsidR="00DB06B3" w:rsidRPr="00AA5666" w:rsidRDefault="00DB06B3" w:rsidP="00F8627A">
            <w:pPr>
              <w:tabs>
                <w:tab w:val="center" w:pos="2286"/>
              </w:tabs>
              <w:rPr>
                <w:sz w:val="24"/>
                <w:szCs w:val="24"/>
              </w:rPr>
            </w:pPr>
            <w:r w:rsidRPr="00AA5666">
              <w:rPr>
                <w:sz w:val="24"/>
                <w:szCs w:val="24"/>
              </w:rPr>
              <w:t>Financial Statement Case</w:t>
            </w:r>
            <w:r w:rsidR="00262B2D" w:rsidRPr="00AA5666">
              <w:rPr>
                <w:sz w:val="24"/>
                <w:szCs w:val="24"/>
              </w:rPr>
              <w:t xml:space="preserve"> </w:t>
            </w:r>
            <w:r w:rsidR="00982187" w:rsidRPr="00AA5666">
              <w:rPr>
                <w:sz w:val="24"/>
                <w:szCs w:val="24"/>
              </w:rPr>
              <w:t>1</w:t>
            </w:r>
            <w:r w:rsidRPr="00AA5666">
              <w:rPr>
                <w:sz w:val="24"/>
                <w:szCs w:val="24"/>
              </w:rPr>
              <w:t>-1</w:t>
            </w:r>
          </w:p>
        </w:tc>
      </w:tr>
    </w:tbl>
    <w:p w14:paraId="21FE253A" w14:textId="77777777" w:rsidR="00DB06B3" w:rsidRPr="00AA5666" w:rsidRDefault="00DB06B3" w:rsidP="008B035D">
      <w:pPr>
        <w:pStyle w:val="Heading4"/>
        <w:spacing w:before="0" w:after="240"/>
        <w:rPr>
          <w:sz w:val="24"/>
          <w:szCs w:val="24"/>
          <w:u w:val="single"/>
        </w:rPr>
      </w:pPr>
    </w:p>
    <w:p w14:paraId="5601147C" w14:textId="77777777" w:rsidR="00DB06B3" w:rsidRPr="00AA5666" w:rsidRDefault="00DB06B3" w:rsidP="00DB06B3"/>
    <w:p w14:paraId="027BC1E0" w14:textId="77777777" w:rsidR="00DB06B3" w:rsidRPr="00AA5666" w:rsidRDefault="00DB06B3" w:rsidP="00DB06B3">
      <w:pPr>
        <w:tabs>
          <w:tab w:val="left" w:pos="0"/>
          <w:tab w:val="left" w:pos="2880"/>
          <w:tab w:val="left" w:pos="4320"/>
          <w:tab w:val="left" w:pos="4680"/>
        </w:tabs>
        <w:rPr>
          <w:b/>
          <w:i/>
          <w:szCs w:val="24"/>
        </w:rPr>
      </w:pPr>
    </w:p>
    <w:p w14:paraId="60C96645" w14:textId="7FE8F166" w:rsidR="00EA4EC3" w:rsidRPr="00AA5666" w:rsidRDefault="00EA4EC3">
      <w:pPr>
        <w:rPr>
          <w:sz w:val="24"/>
        </w:rPr>
      </w:pPr>
    </w:p>
    <w:p w14:paraId="712858B6" w14:textId="77777777" w:rsidR="003E3B3C" w:rsidRPr="00AA5666" w:rsidRDefault="003E3B3C">
      <w:pPr>
        <w:ind w:left="720" w:hanging="720"/>
        <w:jc w:val="center"/>
        <w:rPr>
          <w:b/>
          <w:sz w:val="24"/>
          <w:szCs w:val="24"/>
        </w:rPr>
      </w:pPr>
      <w:r w:rsidRPr="00AA5666">
        <w:rPr>
          <w:b/>
          <w:sz w:val="24"/>
          <w:szCs w:val="24"/>
        </w:rPr>
        <w:br w:type="page"/>
      </w:r>
    </w:p>
    <w:p w14:paraId="2965523E" w14:textId="3C99BE5A" w:rsidR="00877AAB" w:rsidRPr="00AA5666" w:rsidRDefault="00877AAB">
      <w:pPr>
        <w:ind w:left="720" w:hanging="720"/>
        <w:jc w:val="center"/>
        <w:rPr>
          <w:b/>
          <w:sz w:val="24"/>
          <w:szCs w:val="24"/>
        </w:rPr>
      </w:pPr>
      <w:r w:rsidRPr="00AA5666">
        <w:rPr>
          <w:b/>
          <w:sz w:val="24"/>
          <w:szCs w:val="24"/>
        </w:rPr>
        <w:lastRenderedPageBreak/>
        <w:t>CHAPTER 1</w:t>
      </w:r>
    </w:p>
    <w:p w14:paraId="2F10D197" w14:textId="77777777" w:rsidR="00877AAB" w:rsidRPr="00AA5666" w:rsidRDefault="00877AAB">
      <w:pPr>
        <w:ind w:left="720" w:hanging="720"/>
        <w:jc w:val="center"/>
        <w:rPr>
          <w:sz w:val="24"/>
          <w:szCs w:val="24"/>
        </w:rPr>
      </w:pPr>
      <w:r w:rsidRPr="00AA5666">
        <w:rPr>
          <w:b/>
          <w:sz w:val="24"/>
          <w:szCs w:val="24"/>
        </w:rPr>
        <w:t>TEN-MINUTE QUIZ</w:t>
      </w:r>
    </w:p>
    <w:p w14:paraId="3345691F" w14:textId="77777777" w:rsidR="00877AAB" w:rsidRPr="00AA5666" w:rsidRDefault="00877AAB">
      <w:pPr>
        <w:ind w:left="720" w:hanging="720"/>
        <w:rPr>
          <w:sz w:val="24"/>
          <w:szCs w:val="24"/>
        </w:rPr>
      </w:pPr>
    </w:p>
    <w:p w14:paraId="08DE86E2" w14:textId="77777777" w:rsidR="00877AAB" w:rsidRPr="00AA5666" w:rsidRDefault="00877AAB">
      <w:pPr>
        <w:spacing w:line="360" w:lineRule="auto"/>
        <w:rPr>
          <w:b/>
          <w:i/>
          <w:sz w:val="24"/>
          <w:szCs w:val="24"/>
        </w:rPr>
      </w:pPr>
      <w:r w:rsidRPr="00AA5666">
        <w:rPr>
          <w:b/>
          <w:i/>
          <w:sz w:val="24"/>
          <w:szCs w:val="24"/>
        </w:rPr>
        <w:t>Circle the letter of the best response.</w:t>
      </w:r>
    </w:p>
    <w:p w14:paraId="5BE93D8E" w14:textId="77777777" w:rsidR="00877AAB" w:rsidRPr="00AA5666" w:rsidRDefault="00877AAB" w:rsidP="00196CA4">
      <w:pPr>
        <w:ind w:left="360" w:hanging="360"/>
        <w:rPr>
          <w:b/>
          <w:i/>
          <w:sz w:val="24"/>
          <w:szCs w:val="24"/>
        </w:rPr>
      </w:pPr>
    </w:p>
    <w:p w14:paraId="1DEB45EF" w14:textId="5B36B89E" w:rsidR="00877AAB" w:rsidRPr="00AA5666" w:rsidRDefault="00592B2C" w:rsidP="00196CA4">
      <w:pPr>
        <w:pStyle w:val="ListParagraph"/>
        <w:numPr>
          <w:ilvl w:val="0"/>
          <w:numId w:val="2"/>
        </w:numPr>
        <w:autoSpaceDE w:val="0"/>
        <w:autoSpaceDN w:val="0"/>
        <w:adjustRightInd w:val="0"/>
        <w:ind w:left="360" w:hanging="360"/>
        <w:rPr>
          <w:sz w:val="24"/>
          <w:szCs w:val="24"/>
        </w:rPr>
      </w:pPr>
      <w:r w:rsidRPr="00AA5666">
        <w:rPr>
          <w:sz w:val="24"/>
          <w:szCs w:val="24"/>
        </w:rPr>
        <w:t>Financial markets in the United States are regulated by which of the following organizations?</w:t>
      </w:r>
    </w:p>
    <w:p w14:paraId="65E69107" w14:textId="77777777" w:rsidR="00797210" w:rsidRPr="00AA5666" w:rsidRDefault="00797210" w:rsidP="00F3309F">
      <w:pPr>
        <w:numPr>
          <w:ilvl w:val="1"/>
          <w:numId w:val="16"/>
        </w:numPr>
        <w:ind w:left="720"/>
        <w:rPr>
          <w:sz w:val="24"/>
          <w:szCs w:val="24"/>
        </w:rPr>
      </w:pPr>
      <w:r w:rsidRPr="00AA5666">
        <w:rPr>
          <w:sz w:val="24"/>
          <w:szCs w:val="24"/>
        </w:rPr>
        <w:t>American Institute of Certified Public Accountants (AICPA)</w:t>
      </w:r>
    </w:p>
    <w:p w14:paraId="5956A404" w14:textId="77777777" w:rsidR="00877AAB" w:rsidRPr="00AA5666" w:rsidRDefault="00877AAB" w:rsidP="00F3309F">
      <w:pPr>
        <w:pStyle w:val="ListParagraph"/>
        <w:numPr>
          <w:ilvl w:val="1"/>
          <w:numId w:val="16"/>
        </w:numPr>
        <w:autoSpaceDE w:val="0"/>
        <w:autoSpaceDN w:val="0"/>
        <w:adjustRightInd w:val="0"/>
        <w:ind w:left="720"/>
        <w:rPr>
          <w:sz w:val="24"/>
          <w:szCs w:val="24"/>
        </w:rPr>
      </w:pPr>
      <w:r w:rsidRPr="00AA5666">
        <w:rPr>
          <w:sz w:val="24"/>
          <w:szCs w:val="24"/>
        </w:rPr>
        <w:t>Financial Ac</w:t>
      </w:r>
      <w:r w:rsidR="00797210" w:rsidRPr="00AA5666">
        <w:rPr>
          <w:sz w:val="24"/>
          <w:szCs w:val="24"/>
        </w:rPr>
        <w:t>counting Standards Board (FASB)</w:t>
      </w:r>
    </w:p>
    <w:p w14:paraId="6BDF0B90" w14:textId="77777777" w:rsidR="00797210" w:rsidRPr="00AA5666" w:rsidRDefault="00797210" w:rsidP="00F3309F">
      <w:pPr>
        <w:pStyle w:val="ListParagraph"/>
        <w:numPr>
          <w:ilvl w:val="1"/>
          <w:numId w:val="16"/>
        </w:numPr>
        <w:autoSpaceDE w:val="0"/>
        <w:autoSpaceDN w:val="0"/>
        <w:adjustRightInd w:val="0"/>
        <w:ind w:left="720"/>
        <w:rPr>
          <w:sz w:val="24"/>
          <w:szCs w:val="24"/>
        </w:rPr>
      </w:pPr>
      <w:r w:rsidRPr="00AA5666">
        <w:rPr>
          <w:sz w:val="24"/>
          <w:szCs w:val="24"/>
        </w:rPr>
        <w:t>International Accounting Standards Board (IASB)</w:t>
      </w:r>
    </w:p>
    <w:p w14:paraId="66CB728B" w14:textId="77777777" w:rsidR="00877AAB" w:rsidRPr="00AA5666" w:rsidRDefault="00877AAB" w:rsidP="00F3309F">
      <w:pPr>
        <w:pStyle w:val="ListParagraph"/>
        <w:numPr>
          <w:ilvl w:val="1"/>
          <w:numId w:val="16"/>
        </w:numPr>
        <w:autoSpaceDE w:val="0"/>
        <w:autoSpaceDN w:val="0"/>
        <w:adjustRightInd w:val="0"/>
        <w:ind w:left="720"/>
        <w:rPr>
          <w:sz w:val="24"/>
          <w:szCs w:val="24"/>
        </w:rPr>
      </w:pPr>
      <w:r w:rsidRPr="00AA5666">
        <w:rPr>
          <w:sz w:val="24"/>
          <w:szCs w:val="24"/>
        </w:rPr>
        <w:t>Securitie</w:t>
      </w:r>
      <w:r w:rsidR="00797210" w:rsidRPr="00AA5666">
        <w:rPr>
          <w:sz w:val="24"/>
          <w:szCs w:val="24"/>
        </w:rPr>
        <w:t>s and Exchange Commission (SEC)</w:t>
      </w:r>
    </w:p>
    <w:p w14:paraId="25F6399B" w14:textId="77777777" w:rsidR="00877AAB" w:rsidRPr="00AA5666" w:rsidRDefault="00877AAB" w:rsidP="00196CA4">
      <w:pPr>
        <w:pStyle w:val="ListParagraph"/>
        <w:autoSpaceDE w:val="0"/>
        <w:autoSpaceDN w:val="0"/>
        <w:adjustRightInd w:val="0"/>
        <w:ind w:left="360" w:hanging="360"/>
        <w:rPr>
          <w:sz w:val="24"/>
          <w:szCs w:val="24"/>
        </w:rPr>
      </w:pPr>
    </w:p>
    <w:p w14:paraId="720CB37E" w14:textId="6C9B6D1B" w:rsidR="00877AAB" w:rsidRPr="00AA5666" w:rsidRDefault="00877AAB" w:rsidP="00196CA4">
      <w:pPr>
        <w:pStyle w:val="ListParagraph"/>
        <w:numPr>
          <w:ilvl w:val="0"/>
          <w:numId w:val="2"/>
        </w:numPr>
        <w:autoSpaceDE w:val="0"/>
        <w:autoSpaceDN w:val="0"/>
        <w:adjustRightInd w:val="0"/>
        <w:ind w:left="360" w:hanging="360"/>
        <w:rPr>
          <w:sz w:val="24"/>
          <w:szCs w:val="24"/>
        </w:rPr>
      </w:pPr>
      <w:r w:rsidRPr="00AA5666">
        <w:rPr>
          <w:sz w:val="24"/>
          <w:szCs w:val="24"/>
        </w:rPr>
        <w:t>Which type of business organization</w:t>
      </w:r>
      <w:r w:rsidR="00592B2C" w:rsidRPr="00AA5666">
        <w:rPr>
          <w:sz w:val="24"/>
          <w:szCs w:val="24"/>
        </w:rPr>
        <w:t xml:space="preserve"> </w:t>
      </w:r>
      <w:r w:rsidR="003B78AB" w:rsidRPr="00AA5666">
        <w:rPr>
          <w:sz w:val="24"/>
          <w:szCs w:val="24"/>
        </w:rPr>
        <w:t xml:space="preserve">is </w:t>
      </w:r>
      <w:r w:rsidR="00592B2C" w:rsidRPr="00AA5666">
        <w:rPr>
          <w:sz w:val="24"/>
          <w:szCs w:val="24"/>
        </w:rPr>
        <w:t>a taxable entity, separate and ap</w:t>
      </w:r>
      <w:r w:rsidR="003B78AB" w:rsidRPr="00AA5666">
        <w:rPr>
          <w:sz w:val="24"/>
          <w:szCs w:val="24"/>
        </w:rPr>
        <w:t>a</w:t>
      </w:r>
      <w:r w:rsidR="00592B2C" w:rsidRPr="00AA5666">
        <w:rPr>
          <w:sz w:val="24"/>
          <w:szCs w:val="24"/>
        </w:rPr>
        <w:t>rt from its owners</w:t>
      </w:r>
      <w:r w:rsidRPr="00AA5666">
        <w:rPr>
          <w:sz w:val="24"/>
          <w:szCs w:val="24"/>
        </w:rPr>
        <w:t>?</w:t>
      </w:r>
    </w:p>
    <w:p w14:paraId="6C4ECDD9" w14:textId="028DA663" w:rsidR="00877AAB" w:rsidRPr="00AA5666" w:rsidRDefault="007B5041" w:rsidP="00F3309F">
      <w:pPr>
        <w:pStyle w:val="ListParagraph"/>
        <w:numPr>
          <w:ilvl w:val="0"/>
          <w:numId w:val="17"/>
        </w:numPr>
        <w:autoSpaceDE w:val="0"/>
        <w:autoSpaceDN w:val="0"/>
        <w:adjustRightInd w:val="0"/>
        <w:ind w:left="720"/>
        <w:rPr>
          <w:sz w:val="24"/>
          <w:szCs w:val="24"/>
        </w:rPr>
      </w:pPr>
      <w:r w:rsidRPr="00AA5666">
        <w:rPr>
          <w:sz w:val="24"/>
          <w:szCs w:val="24"/>
        </w:rPr>
        <w:t>Proprietorship</w:t>
      </w:r>
    </w:p>
    <w:p w14:paraId="7A7EEBEC" w14:textId="0F34E8AD" w:rsidR="00262B2D" w:rsidRPr="00AA5666" w:rsidRDefault="00877AAB" w:rsidP="00F3309F">
      <w:pPr>
        <w:pStyle w:val="ListParagraph"/>
        <w:numPr>
          <w:ilvl w:val="0"/>
          <w:numId w:val="17"/>
        </w:numPr>
        <w:autoSpaceDE w:val="0"/>
        <w:autoSpaceDN w:val="0"/>
        <w:adjustRightInd w:val="0"/>
        <w:ind w:left="720"/>
        <w:rPr>
          <w:sz w:val="24"/>
          <w:szCs w:val="24"/>
        </w:rPr>
      </w:pPr>
      <w:r w:rsidRPr="00AA5666">
        <w:rPr>
          <w:sz w:val="24"/>
          <w:szCs w:val="24"/>
        </w:rPr>
        <w:t>Partnership</w:t>
      </w:r>
    </w:p>
    <w:p w14:paraId="5FE13311" w14:textId="7BCEFDFA" w:rsidR="00262B2D" w:rsidRPr="00AA5666" w:rsidRDefault="007B5041" w:rsidP="00F3309F">
      <w:pPr>
        <w:pStyle w:val="ListParagraph"/>
        <w:numPr>
          <w:ilvl w:val="0"/>
          <w:numId w:val="17"/>
        </w:numPr>
        <w:autoSpaceDE w:val="0"/>
        <w:autoSpaceDN w:val="0"/>
        <w:adjustRightInd w:val="0"/>
        <w:ind w:left="720"/>
        <w:rPr>
          <w:sz w:val="24"/>
          <w:szCs w:val="24"/>
        </w:rPr>
      </w:pPr>
      <w:r w:rsidRPr="00AA5666">
        <w:rPr>
          <w:sz w:val="24"/>
          <w:szCs w:val="24"/>
        </w:rPr>
        <w:t>Corporation</w:t>
      </w:r>
    </w:p>
    <w:p w14:paraId="1C28F8D8" w14:textId="4EF25B74" w:rsidR="00877AAB" w:rsidRPr="00AA5666" w:rsidRDefault="00853D39" w:rsidP="00F3309F">
      <w:pPr>
        <w:pStyle w:val="ListParagraph"/>
        <w:numPr>
          <w:ilvl w:val="0"/>
          <w:numId w:val="17"/>
        </w:numPr>
        <w:autoSpaceDE w:val="0"/>
        <w:autoSpaceDN w:val="0"/>
        <w:adjustRightInd w:val="0"/>
        <w:ind w:left="720"/>
        <w:rPr>
          <w:sz w:val="24"/>
          <w:szCs w:val="24"/>
        </w:rPr>
      </w:pPr>
      <w:r w:rsidRPr="00AA5666">
        <w:rPr>
          <w:sz w:val="24"/>
          <w:szCs w:val="24"/>
        </w:rPr>
        <w:t>All of the above</w:t>
      </w:r>
    </w:p>
    <w:p w14:paraId="6ADF4750" w14:textId="77777777" w:rsidR="00877AAB" w:rsidRPr="00AA5666" w:rsidRDefault="00877AAB" w:rsidP="00196CA4">
      <w:pPr>
        <w:pStyle w:val="ListParagraph"/>
        <w:autoSpaceDE w:val="0"/>
        <w:autoSpaceDN w:val="0"/>
        <w:adjustRightInd w:val="0"/>
        <w:ind w:left="360" w:hanging="360"/>
        <w:rPr>
          <w:sz w:val="24"/>
          <w:szCs w:val="24"/>
        </w:rPr>
      </w:pPr>
    </w:p>
    <w:p w14:paraId="12BFC7E5" w14:textId="1D24E711" w:rsidR="00877AAB" w:rsidRPr="00AA5666" w:rsidRDefault="00877AAB" w:rsidP="00196CA4">
      <w:pPr>
        <w:pStyle w:val="ListParagraph"/>
        <w:numPr>
          <w:ilvl w:val="0"/>
          <w:numId w:val="2"/>
        </w:numPr>
        <w:autoSpaceDE w:val="0"/>
        <w:autoSpaceDN w:val="0"/>
        <w:adjustRightInd w:val="0"/>
        <w:ind w:left="360" w:hanging="360"/>
        <w:rPr>
          <w:sz w:val="24"/>
          <w:szCs w:val="24"/>
        </w:rPr>
      </w:pPr>
      <w:r w:rsidRPr="00AA5666">
        <w:rPr>
          <w:sz w:val="24"/>
          <w:szCs w:val="24"/>
        </w:rPr>
        <w:t xml:space="preserve">Which accounting </w:t>
      </w:r>
      <w:r w:rsidR="00196CA4" w:rsidRPr="00AA5666">
        <w:rPr>
          <w:sz w:val="24"/>
          <w:szCs w:val="24"/>
        </w:rPr>
        <w:t xml:space="preserve">principle or </w:t>
      </w:r>
      <w:r w:rsidR="00797210" w:rsidRPr="00AA5666">
        <w:rPr>
          <w:sz w:val="24"/>
          <w:szCs w:val="24"/>
        </w:rPr>
        <w:t xml:space="preserve">assumption assumes that an entity will remain in operation for the </w:t>
      </w:r>
      <w:r w:rsidR="003C0517" w:rsidRPr="00AA5666">
        <w:rPr>
          <w:sz w:val="24"/>
          <w:szCs w:val="24"/>
        </w:rPr>
        <w:t>foreseeable</w:t>
      </w:r>
      <w:r w:rsidR="00797210" w:rsidRPr="00AA5666">
        <w:rPr>
          <w:sz w:val="24"/>
          <w:szCs w:val="24"/>
        </w:rPr>
        <w:t xml:space="preserve"> future</w:t>
      </w:r>
      <w:r w:rsidRPr="00AA5666">
        <w:rPr>
          <w:sz w:val="24"/>
          <w:szCs w:val="24"/>
        </w:rPr>
        <w:t>?</w:t>
      </w:r>
    </w:p>
    <w:p w14:paraId="62644B2B" w14:textId="77777777" w:rsidR="00877AAB" w:rsidRPr="00AA5666" w:rsidRDefault="005C6C23" w:rsidP="00F3309F">
      <w:pPr>
        <w:pStyle w:val="ListParagraph"/>
        <w:numPr>
          <w:ilvl w:val="0"/>
          <w:numId w:val="8"/>
        </w:numPr>
        <w:autoSpaceDE w:val="0"/>
        <w:autoSpaceDN w:val="0"/>
        <w:adjustRightInd w:val="0"/>
        <w:ind w:hanging="360"/>
        <w:rPr>
          <w:sz w:val="24"/>
          <w:szCs w:val="24"/>
        </w:rPr>
      </w:pPr>
      <w:r w:rsidRPr="00AA5666">
        <w:rPr>
          <w:sz w:val="24"/>
          <w:szCs w:val="24"/>
        </w:rPr>
        <w:t>Economic e</w:t>
      </w:r>
      <w:r w:rsidR="00797210" w:rsidRPr="00AA5666">
        <w:rPr>
          <w:sz w:val="24"/>
          <w:szCs w:val="24"/>
        </w:rPr>
        <w:t xml:space="preserve">ntity </w:t>
      </w:r>
      <w:r w:rsidR="00386E38" w:rsidRPr="00AA5666">
        <w:rPr>
          <w:sz w:val="24"/>
          <w:szCs w:val="24"/>
        </w:rPr>
        <w:t>assumption</w:t>
      </w:r>
    </w:p>
    <w:p w14:paraId="3CA4AC8E" w14:textId="5A021678" w:rsidR="00877AAB" w:rsidRPr="00AA5666" w:rsidRDefault="00877AAB" w:rsidP="00F3309F">
      <w:pPr>
        <w:pStyle w:val="ListParagraph"/>
        <w:numPr>
          <w:ilvl w:val="0"/>
          <w:numId w:val="8"/>
        </w:numPr>
        <w:autoSpaceDE w:val="0"/>
        <w:autoSpaceDN w:val="0"/>
        <w:adjustRightInd w:val="0"/>
        <w:ind w:hanging="360"/>
        <w:rPr>
          <w:sz w:val="24"/>
          <w:szCs w:val="24"/>
        </w:rPr>
      </w:pPr>
      <w:r w:rsidRPr="00AA5666">
        <w:rPr>
          <w:sz w:val="24"/>
          <w:szCs w:val="24"/>
        </w:rPr>
        <w:t xml:space="preserve">Cost </w:t>
      </w:r>
      <w:r w:rsidR="00196CA4" w:rsidRPr="00AA5666">
        <w:rPr>
          <w:sz w:val="24"/>
          <w:szCs w:val="24"/>
        </w:rPr>
        <w:t>principle</w:t>
      </w:r>
    </w:p>
    <w:p w14:paraId="147C87B3" w14:textId="77777777" w:rsidR="00877AAB" w:rsidRPr="00AA5666" w:rsidRDefault="005C6C23" w:rsidP="00F3309F">
      <w:pPr>
        <w:pStyle w:val="ListParagraph"/>
        <w:numPr>
          <w:ilvl w:val="0"/>
          <w:numId w:val="8"/>
        </w:numPr>
        <w:autoSpaceDE w:val="0"/>
        <w:autoSpaceDN w:val="0"/>
        <w:adjustRightInd w:val="0"/>
        <w:ind w:hanging="360"/>
        <w:rPr>
          <w:sz w:val="24"/>
          <w:szCs w:val="24"/>
        </w:rPr>
      </w:pPr>
      <w:r w:rsidRPr="00AA5666">
        <w:rPr>
          <w:sz w:val="24"/>
          <w:szCs w:val="24"/>
        </w:rPr>
        <w:t>Monetary u</w:t>
      </w:r>
      <w:r w:rsidR="00386E38" w:rsidRPr="00AA5666">
        <w:rPr>
          <w:sz w:val="24"/>
          <w:szCs w:val="24"/>
        </w:rPr>
        <w:t>nit assumption</w:t>
      </w:r>
    </w:p>
    <w:p w14:paraId="086E95C7" w14:textId="77777777" w:rsidR="00877AAB" w:rsidRPr="00AA5666" w:rsidRDefault="00386E38" w:rsidP="00F3309F">
      <w:pPr>
        <w:pStyle w:val="ListParagraph"/>
        <w:numPr>
          <w:ilvl w:val="0"/>
          <w:numId w:val="8"/>
        </w:numPr>
        <w:autoSpaceDE w:val="0"/>
        <w:autoSpaceDN w:val="0"/>
        <w:adjustRightInd w:val="0"/>
        <w:ind w:hanging="360"/>
        <w:rPr>
          <w:sz w:val="24"/>
          <w:szCs w:val="24"/>
        </w:rPr>
      </w:pPr>
      <w:r w:rsidRPr="00AA5666">
        <w:rPr>
          <w:sz w:val="24"/>
          <w:szCs w:val="24"/>
        </w:rPr>
        <w:t xml:space="preserve">Going </w:t>
      </w:r>
      <w:r w:rsidR="005C6C23" w:rsidRPr="00AA5666">
        <w:rPr>
          <w:sz w:val="24"/>
          <w:szCs w:val="24"/>
        </w:rPr>
        <w:t>c</w:t>
      </w:r>
      <w:r w:rsidRPr="00AA5666">
        <w:rPr>
          <w:sz w:val="24"/>
          <w:szCs w:val="24"/>
        </w:rPr>
        <w:t xml:space="preserve">oncern </w:t>
      </w:r>
      <w:r w:rsidR="003C0517" w:rsidRPr="00AA5666">
        <w:rPr>
          <w:sz w:val="24"/>
          <w:szCs w:val="24"/>
        </w:rPr>
        <w:t>assumption</w:t>
      </w:r>
    </w:p>
    <w:p w14:paraId="1574AC2B" w14:textId="77777777" w:rsidR="00877AAB" w:rsidRPr="00AA5666" w:rsidRDefault="00877AAB" w:rsidP="00196CA4">
      <w:pPr>
        <w:pStyle w:val="ListParagraph"/>
        <w:autoSpaceDE w:val="0"/>
        <w:autoSpaceDN w:val="0"/>
        <w:adjustRightInd w:val="0"/>
        <w:ind w:left="360" w:hanging="360"/>
        <w:rPr>
          <w:sz w:val="24"/>
          <w:szCs w:val="24"/>
        </w:rPr>
      </w:pPr>
    </w:p>
    <w:p w14:paraId="37FD9BED" w14:textId="38EF4F18" w:rsidR="00877AAB" w:rsidRPr="00AA5666" w:rsidRDefault="007B5041" w:rsidP="00196CA4">
      <w:pPr>
        <w:pStyle w:val="ListParagraph"/>
        <w:numPr>
          <w:ilvl w:val="0"/>
          <w:numId w:val="2"/>
        </w:numPr>
        <w:autoSpaceDE w:val="0"/>
        <w:autoSpaceDN w:val="0"/>
        <w:adjustRightInd w:val="0"/>
        <w:ind w:left="360" w:hanging="360"/>
        <w:rPr>
          <w:sz w:val="24"/>
          <w:szCs w:val="24"/>
        </w:rPr>
      </w:pPr>
      <w:r w:rsidRPr="00AA5666">
        <w:rPr>
          <w:sz w:val="24"/>
          <w:szCs w:val="24"/>
        </w:rPr>
        <w:t xml:space="preserve">Red Door Boutique </w:t>
      </w:r>
      <w:r w:rsidR="00877AAB" w:rsidRPr="00AA5666">
        <w:rPr>
          <w:sz w:val="24"/>
          <w:szCs w:val="24"/>
        </w:rPr>
        <w:t xml:space="preserve">is famous for fashion wristwatches and leather </w:t>
      </w:r>
      <w:r w:rsidRPr="00AA5666">
        <w:rPr>
          <w:sz w:val="24"/>
          <w:szCs w:val="24"/>
        </w:rPr>
        <w:t>purs</w:t>
      </w:r>
      <w:r w:rsidR="004D36C1" w:rsidRPr="00AA5666">
        <w:rPr>
          <w:sz w:val="24"/>
          <w:szCs w:val="24"/>
        </w:rPr>
        <w:t>es</w:t>
      </w:r>
      <w:r w:rsidR="00877AAB" w:rsidRPr="00AA5666">
        <w:rPr>
          <w:sz w:val="24"/>
          <w:szCs w:val="24"/>
        </w:rPr>
        <w:t xml:space="preserve">. At the end of a recent year, </w:t>
      </w:r>
      <w:r w:rsidRPr="00AA5666">
        <w:rPr>
          <w:sz w:val="24"/>
          <w:szCs w:val="24"/>
        </w:rPr>
        <w:t>Red Door’s</w:t>
      </w:r>
      <w:r w:rsidR="00877AAB" w:rsidRPr="00AA5666">
        <w:rPr>
          <w:bCs/>
          <w:sz w:val="24"/>
          <w:szCs w:val="24"/>
        </w:rPr>
        <w:t xml:space="preserve"> </w:t>
      </w:r>
      <w:r w:rsidR="00877AAB" w:rsidRPr="00AA5666">
        <w:rPr>
          <w:sz w:val="24"/>
          <w:szCs w:val="24"/>
        </w:rPr>
        <w:t>total assets added up to $</w:t>
      </w:r>
      <w:r w:rsidRPr="00AA5666">
        <w:rPr>
          <w:sz w:val="24"/>
          <w:szCs w:val="24"/>
        </w:rPr>
        <w:t>485</w:t>
      </w:r>
      <w:r w:rsidR="00877AAB" w:rsidRPr="00AA5666">
        <w:rPr>
          <w:sz w:val="24"/>
          <w:szCs w:val="24"/>
        </w:rPr>
        <w:t xml:space="preserve">,000,000, and </w:t>
      </w:r>
      <w:r w:rsidRPr="00AA5666">
        <w:rPr>
          <w:sz w:val="24"/>
          <w:szCs w:val="24"/>
        </w:rPr>
        <w:t>liabilities were</w:t>
      </w:r>
      <w:r w:rsidR="00877AAB" w:rsidRPr="00AA5666">
        <w:rPr>
          <w:sz w:val="24"/>
          <w:szCs w:val="24"/>
        </w:rPr>
        <w:t xml:space="preserve"> $</w:t>
      </w:r>
      <w:r w:rsidRPr="00AA5666">
        <w:rPr>
          <w:sz w:val="24"/>
          <w:szCs w:val="24"/>
        </w:rPr>
        <w:t>163</w:t>
      </w:r>
      <w:r w:rsidR="00877AAB" w:rsidRPr="00AA5666">
        <w:rPr>
          <w:sz w:val="24"/>
          <w:szCs w:val="24"/>
        </w:rPr>
        <w:t>,000,000. How much w</w:t>
      </w:r>
      <w:r w:rsidRPr="00AA5666">
        <w:rPr>
          <w:sz w:val="24"/>
          <w:szCs w:val="24"/>
        </w:rPr>
        <w:t>as Red Door’s equity</w:t>
      </w:r>
      <w:r w:rsidR="00877AAB" w:rsidRPr="00AA5666">
        <w:rPr>
          <w:sz w:val="24"/>
          <w:szCs w:val="24"/>
        </w:rPr>
        <w:t>?</w:t>
      </w:r>
    </w:p>
    <w:p w14:paraId="1753B6AE" w14:textId="77777777" w:rsidR="007B5041" w:rsidRPr="00AA5666" w:rsidRDefault="007B5041" w:rsidP="00F3309F">
      <w:pPr>
        <w:pStyle w:val="ListParagraph"/>
        <w:numPr>
          <w:ilvl w:val="0"/>
          <w:numId w:val="9"/>
        </w:numPr>
        <w:autoSpaceDE w:val="0"/>
        <w:autoSpaceDN w:val="0"/>
        <w:adjustRightInd w:val="0"/>
        <w:ind w:hanging="360"/>
        <w:rPr>
          <w:sz w:val="24"/>
          <w:szCs w:val="24"/>
        </w:rPr>
      </w:pPr>
      <w:r w:rsidRPr="00AA5666">
        <w:rPr>
          <w:sz w:val="24"/>
          <w:szCs w:val="24"/>
        </w:rPr>
        <w:t>$163,000,000</w:t>
      </w:r>
    </w:p>
    <w:p w14:paraId="0193F40D" w14:textId="77777777" w:rsidR="00877AAB" w:rsidRPr="00AA5666" w:rsidRDefault="009F54F5" w:rsidP="00F3309F">
      <w:pPr>
        <w:pStyle w:val="ListParagraph"/>
        <w:numPr>
          <w:ilvl w:val="0"/>
          <w:numId w:val="9"/>
        </w:numPr>
        <w:autoSpaceDE w:val="0"/>
        <w:autoSpaceDN w:val="0"/>
        <w:adjustRightInd w:val="0"/>
        <w:ind w:hanging="360"/>
        <w:rPr>
          <w:sz w:val="24"/>
          <w:szCs w:val="24"/>
        </w:rPr>
      </w:pPr>
      <w:r w:rsidRPr="00AA5666">
        <w:rPr>
          <w:sz w:val="24"/>
          <w:szCs w:val="24"/>
        </w:rPr>
        <w:t>$322,000,000</w:t>
      </w:r>
    </w:p>
    <w:p w14:paraId="24064B19" w14:textId="77777777" w:rsidR="00877AAB" w:rsidRPr="00AA5666" w:rsidRDefault="00877AAB" w:rsidP="00F3309F">
      <w:pPr>
        <w:pStyle w:val="ListParagraph"/>
        <w:numPr>
          <w:ilvl w:val="0"/>
          <w:numId w:val="9"/>
        </w:numPr>
        <w:autoSpaceDE w:val="0"/>
        <w:autoSpaceDN w:val="0"/>
        <w:adjustRightInd w:val="0"/>
        <w:ind w:hanging="360"/>
        <w:rPr>
          <w:sz w:val="24"/>
          <w:szCs w:val="24"/>
        </w:rPr>
      </w:pPr>
      <w:r w:rsidRPr="00AA5666">
        <w:rPr>
          <w:sz w:val="24"/>
          <w:szCs w:val="24"/>
        </w:rPr>
        <w:t>$</w:t>
      </w:r>
      <w:r w:rsidR="007B5041" w:rsidRPr="00AA5666">
        <w:rPr>
          <w:sz w:val="24"/>
          <w:szCs w:val="24"/>
        </w:rPr>
        <w:t>485</w:t>
      </w:r>
      <w:r w:rsidRPr="00AA5666">
        <w:rPr>
          <w:sz w:val="24"/>
          <w:szCs w:val="24"/>
        </w:rPr>
        <w:t>,000,000</w:t>
      </w:r>
    </w:p>
    <w:p w14:paraId="207BD6A7" w14:textId="77777777" w:rsidR="00EA4EC3" w:rsidRPr="00AA5666" w:rsidRDefault="00EA4EC3" w:rsidP="00F3309F">
      <w:pPr>
        <w:pStyle w:val="ListParagraph"/>
        <w:numPr>
          <w:ilvl w:val="0"/>
          <w:numId w:val="9"/>
        </w:numPr>
        <w:autoSpaceDE w:val="0"/>
        <w:autoSpaceDN w:val="0"/>
        <w:adjustRightInd w:val="0"/>
        <w:ind w:hanging="360"/>
        <w:rPr>
          <w:sz w:val="24"/>
          <w:szCs w:val="24"/>
        </w:rPr>
      </w:pPr>
      <w:r w:rsidRPr="00AA5666">
        <w:rPr>
          <w:sz w:val="24"/>
          <w:szCs w:val="24"/>
        </w:rPr>
        <w:t>$648,000,000</w:t>
      </w:r>
    </w:p>
    <w:p w14:paraId="49E6781B" w14:textId="77777777" w:rsidR="00877AAB" w:rsidRPr="00AA5666" w:rsidRDefault="00877AAB" w:rsidP="00196CA4">
      <w:pPr>
        <w:pStyle w:val="ListParagraph"/>
        <w:autoSpaceDE w:val="0"/>
        <w:autoSpaceDN w:val="0"/>
        <w:adjustRightInd w:val="0"/>
        <w:ind w:left="360" w:hanging="360"/>
        <w:rPr>
          <w:sz w:val="24"/>
          <w:szCs w:val="24"/>
        </w:rPr>
      </w:pPr>
    </w:p>
    <w:p w14:paraId="299A852E" w14:textId="0A03254C" w:rsidR="00877AAB" w:rsidRPr="00AA5666" w:rsidRDefault="00877AAB" w:rsidP="00196CA4">
      <w:pPr>
        <w:pStyle w:val="ListParagraph"/>
        <w:numPr>
          <w:ilvl w:val="0"/>
          <w:numId w:val="2"/>
        </w:numPr>
        <w:autoSpaceDE w:val="0"/>
        <w:autoSpaceDN w:val="0"/>
        <w:adjustRightInd w:val="0"/>
        <w:ind w:left="360" w:hanging="360"/>
        <w:rPr>
          <w:sz w:val="24"/>
          <w:szCs w:val="24"/>
        </w:rPr>
      </w:pPr>
      <w:r w:rsidRPr="00AA5666">
        <w:rPr>
          <w:sz w:val="24"/>
          <w:szCs w:val="24"/>
        </w:rPr>
        <w:t xml:space="preserve">Assume that </w:t>
      </w:r>
      <w:r w:rsidR="009F54F5" w:rsidRPr="00AA5666">
        <w:rPr>
          <w:sz w:val="24"/>
          <w:szCs w:val="24"/>
        </w:rPr>
        <w:t>Red Door Boutique</w:t>
      </w:r>
      <w:r w:rsidRPr="00AA5666">
        <w:rPr>
          <w:bCs/>
          <w:sz w:val="24"/>
          <w:szCs w:val="24"/>
        </w:rPr>
        <w:t xml:space="preserve"> </w:t>
      </w:r>
      <w:r w:rsidR="00EA4EC3" w:rsidRPr="00AA5666">
        <w:rPr>
          <w:sz w:val="24"/>
          <w:szCs w:val="24"/>
        </w:rPr>
        <w:t>purchased supplies</w:t>
      </w:r>
      <w:r w:rsidRPr="00AA5666">
        <w:rPr>
          <w:sz w:val="24"/>
          <w:szCs w:val="24"/>
        </w:rPr>
        <w:t xml:space="preserve"> on account for $</w:t>
      </w:r>
      <w:r w:rsidR="009F54F5" w:rsidRPr="00AA5666">
        <w:rPr>
          <w:sz w:val="24"/>
          <w:szCs w:val="24"/>
        </w:rPr>
        <w:t>5</w:t>
      </w:r>
      <w:r w:rsidRPr="00AA5666">
        <w:rPr>
          <w:sz w:val="24"/>
          <w:szCs w:val="24"/>
        </w:rPr>
        <w:t xml:space="preserve">8,000. How would this transaction affect </w:t>
      </w:r>
      <w:r w:rsidR="005C6C23" w:rsidRPr="00AA5666">
        <w:rPr>
          <w:sz w:val="24"/>
          <w:szCs w:val="24"/>
        </w:rPr>
        <w:t>Red Door’s</w:t>
      </w:r>
      <w:r w:rsidRPr="00AA5666">
        <w:rPr>
          <w:bCs/>
          <w:sz w:val="24"/>
          <w:szCs w:val="24"/>
        </w:rPr>
        <w:t xml:space="preserve"> </w:t>
      </w:r>
      <w:r w:rsidRPr="00AA5666">
        <w:rPr>
          <w:sz w:val="24"/>
          <w:szCs w:val="24"/>
        </w:rPr>
        <w:t>accounting equation?</w:t>
      </w:r>
    </w:p>
    <w:p w14:paraId="27F3FDF2" w14:textId="77777777" w:rsidR="00877AAB" w:rsidRPr="00AA5666" w:rsidRDefault="00877AAB" w:rsidP="00F3309F">
      <w:pPr>
        <w:pStyle w:val="ListParagraph"/>
        <w:numPr>
          <w:ilvl w:val="0"/>
          <w:numId w:val="7"/>
        </w:numPr>
        <w:autoSpaceDE w:val="0"/>
        <w:autoSpaceDN w:val="0"/>
        <w:adjustRightInd w:val="0"/>
        <w:ind w:hanging="360"/>
        <w:rPr>
          <w:sz w:val="24"/>
          <w:szCs w:val="24"/>
        </w:rPr>
      </w:pPr>
      <w:r w:rsidRPr="00AA5666">
        <w:rPr>
          <w:sz w:val="24"/>
          <w:szCs w:val="24"/>
        </w:rPr>
        <w:t xml:space="preserve">Increase </w:t>
      </w:r>
      <w:r w:rsidR="009F54F5" w:rsidRPr="00AA5666">
        <w:rPr>
          <w:sz w:val="24"/>
          <w:szCs w:val="24"/>
        </w:rPr>
        <w:t>assets and liabilities by $5</w:t>
      </w:r>
      <w:r w:rsidRPr="00AA5666">
        <w:rPr>
          <w:sz w:val="24"/>
          <w:szCs w:val="24"/>
        </w:rPr>
        <w:t>8,000</w:t>
      </w:r>
    </w:p>
    <w:p w14:paraId="5661E449" w14:textId="77777777" w:rsidR="00877AAB" w:rsidRPr="00AA5666" w:rsidRDefault="00877AAB" w:rsidP="00F3309F">
      <w:pPr>
        <w:pStyle w:val="ListParagraph"/>
        <w:numPr>
          <w:ilvl w:val="0"/>
          <w:numId w:val="7"/>
        </w:numPr>
        <w:autoSpaceDE w:val="0"/>
        <w:autoSpaceDN w:val="0"/>
        <w:adjustRightInd w:val="0"/>
        <w:ind w:hanging="360"/>
        <w:rPr>
          <w:sz w:val="24"/>
          <w:szCs w:val="24"/>
        </w:rPr>
      </w:pPr>
      <w:r w:rsidRPr="00AA5666">
        <w:rPr>
          <w:sz w:val="24"/>
          <w:szCs w:val="24"/>
        </w:rPr>
        <w:t>Incre</w:t>
      </w:r>
      <w:r w:rsidR="009F54F5" w:rsidRPr="00AA5666">
        <w:rPr>
          <w:sz w:val="24"/>
          <w:szCs w:val="24"/>
        </w:rPr>
        <w:t>ase assets and equity by $5</w:t>
      </w:r>
      <w:r w:rsidRPr="00AA5666">
        <w:rPr>
          <w:sz w:val="24"/>
          <w:szCs w:val="24"/>
        </w:rPr>
        <w:t>8,000</w:t>
      </w:r>
    </w:p>
    <w:p w14:paraId="047FA747" w14:textId="77777777" w:rsidR="00877AAB" w:rsidRPr="00AA5666" w:rsidRDefault="00877AAB" w:rsidP="00F3309F">
      <w:pPr>
        <w:pStyle w:val="ListParagraph"/>
        <w:numPr>
          <w:ilvl w:val="0"/>
          <w:numId w:val="7"/>
        </w:numPr>
        <w:autoSpaceDE w:val="0"/>
        <w:autoSpaceDN w:val="0"/>
        <w:adjustRightInd w:val="0"/>
        <w:ind w:hanging="360"/>
        <w:rPr>
          <w:sz w:val="24"/>
          <w:szCs w:val="24"/>
        </w:rPr>
      </w:pPr>
      <w:r w:rsidRPr="00AA5666">
        <w:rPr>
          <w:sz w:val="24"/>
          <w:szCs w:val="24"/>
        </w:rPr>
        <w:t xml:space="preserve">Increase </w:t>
      </w:r>
      <w:r w:rsidR="009F54F5" w:rsidRPr="00AA5666">
        <w:rPr>
          <w:sz w:val="24"/>
          <w:szCs w:val="24"/>
        </w:rPr>
        <w:t>liabilities and equity by $5</w:t>
      </w:r>
      <w:r w:rsidRPr="00AA5666">
        <w:rPr>
          <w:sz w:val="24"/>
          <w:szCs w:val="24"/>
        </w:rPr>
        <w:t>8,000</w:t>
      </w:r>
    </w:p>
    <w:p w14:paraId="304111B5" w14:textId="77777777" w:rsidR="003513E8" w:rsidRPr="00AA5666" w:rsidRDefault="003513E8" w:rsidP="00F3309F">
      <w:pPr>
        <w:pStyle w:val="ListParagraph"/>
        <w:numPr>
          <w:ilvl w:val="0"/>
          <w:numId w:val="7"/>
        </w:numPr>
        <w:autoSpaceDE w:val="0"/>
        <w:autoSpaceDN w:val="0"/>
        <w:adjustRightInd w:val="0"/>
        <w:ind w:hanging="360"/>
        <w:rPr>
          <w:sz w:val="24"/>
          <w:szCs w:val="24"/>
        </w:rPr>
      </w:pPr>
      <w:r w:rsidRPr="00AA5666">
        <w:rPr>
          <w:sz w:val="24"/>
          <w:szCs w:val="24"/>
        </w:rPr>
        <w:t>Increase one asset and decrease another asset by $58,000</w:t>
      </w:r>
    </w:p>
    <w:p w14:paraId="4B510819" w14:textId="77777777" w:rsidR="00877AAB" w:rsidRPr="00AA5666" w:rsidRDefault="00877AAB" w:rsidP="00196CA4">
      <w:pPr>
        <w:pStyle w:val="ListParagraph"/>
        <w:autoSpaceDE w:val="0"/>
        <w:autoSpaceDN w:val="0"/>
        <w:adjustRightInd w:val="0"/>
        <w:ind w:left="360" w:hanging="360"/>
        <w:rPr>
          <w:sz w:val="24"/>
          <w:szCs w:val="24"/>
        </w:rPr>
      </w:pPr>
    </w:p>
    <w:p w14:paraId="7EB07B86" w14:textId="12ACE22E" w:rsidR="00877AAB" w:rsidRPr="00AA5666" w:rsidRDefault="003B78AB" w:rsidP="00196CA4">
      <w:pPr>
        <w:pStyle w:val="ListParagraph"/>
        <w:numPr>
          <w:ilvl w:val="0"/>
          <w:numId w:val="2"/>
        </w:numPr>
        <w:autoSpaceDE w:val="0"/>
        <w:autoSpaceDN w:val="0"/>
        <w:adjustRightInd w:val="0"/>
        <w:ind w:left="360" w:hanging="360"/>
        <w:rPr>
          <w:sz w:val="24"/>
          <w:szCs w:val="24"/>
        </w:rPr>
      </w:pPr>
      <w:r w:rsidRPr="00AA5666">
        <w:rPr>
          <w:sz w:val="24"/>
          <w:szCs w:val="24"/>
        </w:rPr>
        <w:t>Which field of accounting provides information to external decision makers such as investors and lenders?</w:t>
      </w:r>
    </w:p>
    <w:p w14:paraId="537FB8B8" w14:textId="6FD9B169" w:rsidR="00797210" w:rsidRPr="00AA5666" w:rsidRDefault="003B78AB" w:rsidP="00F3309F">
      <w:pPr>
        <w:pStyle w:val="ListParagraph"/>
        <w:numPr>
          <w:ilvl w:val="0"/>
          <w:numId w:val="10"/>
        </w:numPr>
        <w:autoSpaceDE w:val="0"/>
        <w:autoSpaceDN w:val="0"/>
        <w:adjustRightInd w:val="0"/>
        <w:ind w:hanging="360"/>
        <w:rPr>
          <w:sz w:val="24"/>
          <w:szCs w:val="24"/>
        </w:rPr>
      </w:pPr>
      <w:r w:rsidRPr="00AA5666">
        <w:rPr>
          <w:sz w:val="24"/>
          <w:szCs w:val="24"/>
        </w:rPr>
        <w:t>Investment accounting</w:t>
      </w:r>
    </w:p>
    <w:p w14:paraId="65DE3A31" w14:textId="0D77ECCD" w:rsidR="00797210" w:rsidRPr="00AA5666" w:rsidRDefault="003B78AB" w:rsidP="00F3309F">
      <w:pPr>
        <w:pStyle w:val="ListParagraph"/>
        <w:numPr>
          <w:ilvl w:val="0"/>
          <w:numId w:val="10"/>
        </w:numPr>
        <w:autoSpaceDE w:val="0"/>
        <w:autoSpaceDN w:val="0"/>
        <w:adjustRightInd w:val="0"/>
        <w:ind w:hanging="360"/>
        <w:rPr>
          <w:sz w:val="24"/>
          <w:szCs w:val="24"/>
        </w:rPr>
      </w:pPr>
      <w:r w:rsidRPr="00AA5666">
        <w:rPr>
          <w:sz w:val="24"/>
          <w:szCs w:val="24"/>
        </w:rPr>
        <w:t>Tax accounting</w:t>
      </w:r>
    </w:p>
    <w:p w14:paraId="196B515B" w14:textId="4CC43E6D" w:rsidR="00877AAB" w:rsidRPr="00AA5666" w:rsidRDefault="003B78AB" w:rsidP="00F3309F">
      <w:pPr>
        <w:pStyle w:val="ListParagraph"/>
        <w:numPr>
          <w:ilvl w:val="0"/>
          <w:numId w:val="10"/>
        </w:numPr>
        <w:autoSpaceDE w:val="0"/>
        <w:autoSpaceDN w:val="0"/>
        <w:adjustRightInd w:val="0"/>
        <w:ind w:hanging="360"/>
        <w:rPr>
          <w:sz w:val="24"/>
          <w:szCs w:val="24"/>
        </w:rPr>
      </w:pPr>
      <w:r w:rsidRPr="00AA5666">
        <w:rPr>
          <w:sz w:val="24"/>
          <w:szCs w:val="24"/>
        </w:rPr>
        <w:t>Managerial accounting</w:t>
      </w:r>
    </w:p>
    <w:p w14:paraId="451CC495" w14:textId="1F9BC027" w:rsidR="00877AAB" w:rsidRPr="00AA5666" w:rsidRDefault="003B78AB" w:rsidP="00F3309F">
      <w:pPr>
        <w:pStyle w:val="ListParagraph"/>
        <w:numPr>
          <w:ilvl w:val="0"/>
          <w:numId w:val="10"/>
        </w:numPr>
        <w:autoSpaceDE w:val="0"/>
        <w:autoSpaceDN w:val="0"/>
        <w:adjustRightInd w:val="0"/>
        <w:ind w:hanging="360"/>
        <w:rPr>
          <w:sz w:val="24"/>
          <w:szCs w:val="24"/>
        </w:rPr>
      </w:pPr>
      <w:r w:rsidRPr="00AA5666">
        <w:rPr>
          <w:sz w:val="24"/>
          <w:szCs w:val="24"/>
        </w:rPr>
        <w:t>Financial accounting</w:t>
      </w:r>
    </w:p>
    <w:p w14:paraId="7BAE6EA1" w14:textId="77777777" w:rsidR="00877AAB" w:rsidRPr="00AA5666" w:rsidRDefault="00877AAB" w:rsidP="00196CA4">
      <w:pPr>
        <w:pStyle w:val="ListParagraph"/>
        <w:autoSpaceDE w:val="0"/>
        <w:autoSpaceDN w:val="0"/>
        <w:adjustRightInd w:val="0"/>
        <w:ind w:left="360" w:hanging="360"/>
        <w:rPr>
          <w:sz w:val="24"/>
          <w:szCs w:val="24"/>
        </w:rPr>
      </w:pPr>
    </w:p>
    <w:p w14:paraId="21B586F8" w14:textId="77777777" w:rsidR="00C8329D" w:rsidRPr="00AA5666" w:rsidRDefault="00C8329D" w:rsidP="00196CA4">
      <w:pPr>
        <w:pStyle w:val="ListParagraph"/>
        <w:autoSpaceDE w:val="0"/>
        <w:autoSpaceDN w:val="0"/>
        <w:adjustRightInd w:val="0"/>
        <w:ind w:left="360" w:hanging="360"/>
        <w:rPr>
          <w:sz w:val="24"/>
          <w:szCs w:val="24"/>
        </w:rPr>
      </w:pPr>
    </w:p>
    <w:p w14:paraId="6DD702E8" w14:textId="35BA7F8B" w:rsidR="00877AAB" w:rsidRPr="00AA5666" w:rsidRDefault="00877AAB" w:rsidP="00196CA4">
      <w:pPr>
        <w:pStyle w:val="ListParagraph"/>
        <w:numPr>
          <w:ilvl w:val="0"/>
          <w:numId w:val="2"/>
        </w:numPr>
        <w:autoSpaceDE w:val="0"/>
        <w:autoSpaceDN w:val="0"/>
        <w:adjustRightInd w:val="0"/>
        <w:ind w:left="360" w:hanging="360"/>
        <w:rPr>
          <w:sz w:val="24"/>
          <w:szCs w:val="24"/>
        </w:rPr>
      </w:pPr>
      <w:r w:rsidRPr="00AA5666">
        <w:rPr>
          <w:sz w:val="24"/>
          <w:szCs w:val="24"/>
        </w:rPr>
        <w:t xml:space="preserve">Which of the following </w:t>
      </w:r>
      <w:r w:rsidR="003513E8" w:rsidRPr="00AA5666">
        <w:rPr>
          <w:sz w:val="24"/>
          <w:szCs w:val="24"/>
        </w:rPr>
        <w:t xml:space="preserve">is a </w:t>
      </w:r>
      <w:r w:rsidR="00797210" w:rsidRPr="00AA5666">
        <w:rPr>
          <w:sz w:val="24"/>
          <w:szCs w:val="24"/>
        </w:rPr>
        <w:t>characteristic</w:t>
      </w:r>
      <w:r w:rsidR="003513E8" w:rsidRPr="00AA5666">
        <w:rPr>
          <w:sz w:val="24"/>
          <w:szCs w:val="24"/>
        </w:rPr>
        <w:t xml:space="preserve"> of </w:t>
      </w:r>
      <w:r w:rsidR="00797210" w:rsidRPr="00AA5666">
        <w:rPr>
          <w:sz w:val="24"/>
          <w:szCs w:val="24"/>
        </w:rPr>
        <w:t xml:space="preserve">a </w:t>
      </w:r>
      <w:r w:rsidR="003513E8" w:rsidRPr="00AA5666">
        <w:rPr>
          <w:sz w:val="24"/>
          <w:szCs w:val="24"/>
        </w:rPr>
        <w:t>limited-liability company</w:t>
      </w:r>
      <w:r w:rsidRPr="00AA5666">
        <w:rPr>
          <w:sz w:val="24"/>
          <w:szCs w:val="24"/>
        </w:rPr>
        <w:t>?</w:t>
      </w:r>
    </w:p>
    <w:p w14:paraId="6C977830" w14:textId="352768DE" w:rsidR="00853D39" w:rsidRPr="00AA5666" w:rsidRDefault="00853D39" w:rsidP="00F3309F">
      <w:pPr>
        <w:pStyle w:val="ListParagraph"/>
        <w:numPr>
          <w:ilvl w:val="0"/>
          <w:numId w:val="6"/>
        </w:numPr>
        <w:autoSpaceDE w:val="0"/>
        <w:autoSpaceDN w:val="0"/>
        <w:adjustRightInd w:val="0"/>
        <w:ind w:hanging="360"/>
        <w:rPr>
          <w:sz w:val="24"/>
          <w:szCs w:val="24"/>
        </w:rPr>
      </w:pPr>
      <w:r w:rsidRPr="00AA5666">
        <w:rPr>
          <w:sz w:val="24"/>
          <w:szCs w:val="24"/>
        </w:rPr>
        <w:t>Indefinite life</w:t>
      </w:r>
    </w:p>
    <w:p w14:paraId="09EAB7A9" w14:textId="43EED82D" w:rsidR="00877AAB" w:rsidRPr="00AA5666" w:rsidRDefault="003513E8" w:rsidP="00F3309F">
      <w:pPr>
        <w:pStyle w:val="ListParagraph"/>
        <w:numPr>
          <w:ilvl w:val="0"/>
          <w:numId w:val="6"/>
        </w:numPr>
        <w:autoSpaceDE w:val="0"/>
        <w:autoSpaceDN w:val="0"/>
        <w:adjustRightInd w:val="0"/>
        <w:ind w:hanging="360"/>
        <w:rPr>
          <w:sz w:val="24"/>
          <w:szCs w:val="24"/>
        </w:rPr>
      </w:pPr>
      <w:r w:rsidRPr="00AA5666">
        <w:rPr>
          <w:sz w:val="24"/>
          <w:szCs w:val="24"/>
        </w:rPr>
        <w:t>Separate taxable entity</w:t>
      </w:r>
    </w:p>
    <w:p w14:paraId="0C94895E" w14:textId="3CE813C9" w:rsidR="00853D39" w:rsidRPr="00AA5666" w:rsidRDefault="00853D39" w:rsidP="00F3309F">
      <w:pPr>
        <w:pStyle w:val="ListParagraph"/>
        <w:numPr>
          <w:ilvl w:val="0"/>
          <w:numId w:val="6"/>
        </w:numPr>
        <w:autoSpaceDE w:val="0"/>
        <w:autoSpaceDN w:val="0"/>
        <w:adjustRightInd w:val="0"/>
        <w:ind w:hanging="360"/>
        <w:rPr>
          <w:sz w:val="24"/>
          <w:szCs w:val="24"/>
        </w:rPr>
      </w:pPr>
      <w:r w:rsidRPr="00AA5666">
        <w:rPr>
          <w:sz w:val="24"/>
          <w:szCs w:val="24"/>
        </w:rPr>
        <w:t>One or more stockholders</w:t>
      </w:r>
    </w:p>
    <w:p w14:paraId="39668CC0" w14:textId="093A1646" w:rsidR="00797210" w:rsidRPr="00AA5666" w:rsidRDefault="00890114" w:rsidP="00F3309F">
      <w:pPr>
        <w:pStyle w:val="ListParagraph"/>
        <w:numPr>
          <w:ilvl w:val="0"/>
          <w:numId w:val="6"/>
        </w:numPr>
        <w:autoSpaceDE w:val="0"/>
        <w:autoSpaceDN w:val="0"/>
        <w:adjustRightInd w:val="0"/>
        <w:ind w:hanging="360"/>
        <w:rPr>
          <w:sz w:val="24"/>
          <w:szCs w:val="24"/>
        </w:rPr>
      </w:pPr>
      <w:r w:rsidRPr="00AA5666">
        <w:rPr>
          <w:sz w:val="24"/>
          <w:szCs w:val="24"/>
        </w:rPr>
        <w:t xml:space="preserve">Personally </w:t>
      </w:r>
      <w:r w:rsidR="00797210" w:rsidRPr="00AA5666">
        <w:rPr>
          <w:sz w:val="24"/>
          <w:szCs w:val="24"/>
        </w:rPr>
        <w:t>liab</w:t>
      </w:r>
      <w:r w:rsidRPr="00AA5666">
        <w:rPr>
          <w:sz w:val="24"/>
          <w:szCs w:val="24"/>
        </w:rPr>
        <w:t>ility of owner</w:t>
      </w:r>
    </w:p>
    <w:p w14:paraId="2E328508" w14:textId="77777777" w:rsidR="00877AAB" w:rsidRPr="00AA5666" w:rsidRDefault="00877AAB" w:rsidP="00196CA4">
      <w:pPr>
        <w:pStyle w:val="ListParagraph"/>
        <w:autoSpaceDE w:val="0"/>
        <w:autoSpaceDN w:val="0"/>
        <w:adjustRightInd w:val="0"/>
        <w:ind w:left="360" w:hanging="360"/>
        <w:rPr>
          <w:sz w:val="24"/>
          <w:szCs w:val="24"/>
        </w:rPr>
      </w:pPr>
    </w:p>
    <w:p w14:paraId="7403B382" w14:textId="6843C713" w:rsidR="000744F5" w:rsidRPr="00AA5666" w:rsidRDefault="00047A75" w:rsidP="009477E9">
      <w:pPr>
        <w:pStyle w:val="ListParagraph"/>
        <w:numPr>
          <w:ilvl w:val="0"/>
          <w:numId w:val="2"/>
        </w:numPr>
        <w:autoSpaceDE w:val="0"/>
        <w:autoSpaceDN w:val="0"/>
        <w:adjustRightInd w:val="0"/>
        <w:ind w:left="270" w:hanging="270"/>
        <w:rPr>
          <w:sz w:val="24"/>
          <w:szCs w:val="24"/>
        </w:rPr>
      </w:pPr>
      <w:r w:rsidRPr="00AA5666">
        <w:rPr>
          <w:sz w:val="24"/>
          <w:szCs w:val="24"/>
        </w:rPr>
        <w:t>L</w:t>
      </w:r>
      <w:r w:rsidR="000744F5" w:rsidRPr="00AA5666">
        <w:rPr>
          <w:sz w:val="24"/>
          <w:szCs w:val="24"/>
        </w:rPr>
        <w:t>ast year, Internet Service Company (ISC)</w:t>
      </w:r>
      <w:r w:rsidR="000744F5" w:rsidRPr="00AA5666">
        <w:rPr>
          <w:bCs/>
          <w:sz w:val="24"/>
          <w:szCs w:val="24"/>
        </w:rPr>
        <w:t xml:space="preserve"> </w:t>
      </w:r>
      <w:r w:rsidR="000744F5" w:rsidRPr="00AA5666">
        <w:rPr>
          <w:sz w:val="24"/>
          <w:szCs w:val="24"/>
        </w:rPr>
        <w:t xml:space="preserve">sold services on account for $75,000 and incurred expenses totaling $48,000. At the end of the year, the balance for Accounts Receivable </w:t>
      </w:r>
      <w:r w:rsidR="002C47FB" w:rsidRPr="00AA5666">
        <w:rPr>
          <w:sz w:val="24"/>
          <w:szCs w:val="24"/>
        </w:rPr>
        <w:t xml:space="preserve">was </w:t>
      </w:r>
      <w:r w:rsidR="000744F5" w:rsidRPr="00AA5666">
        <w:rPr>
          <w:sz w:val="24"/>
          <w:szCs w:val="24"/>
        </w:rPr>
        <w:t>$10,000</w:t>
      </w:r>
      <w:r w:rsidR="002C47FB" w:rsidRPr="00AA5666">
        <w:rPr>
          <w:sz w:val="24"/>
          <w:szCs w:val="24"/>
        </w:rPr>
        <w:t>,</w:t>
      </w:r>
      <w:r w:rsidR="000744F5" w:rsidRPr="00AA5666">
        <w:rPr>
          <w:sz w:val="24"/>
          <w:szCs w:val="24"/>
        </w:rPr>
        <w:t xml:space="preserve"> and the balance for Accounts Payable </w:t>
      </w:r>
      <w:r w:rsidR="002C47FB" w:rsidRPr="00AA5666">
        <w:rPr>
          <w:sz w:val="24"/>
          <w:szCs w:val="24"/>
        </w:rPr>
        <w:t xml:space="preserve">was </w:t>
      </w:r>
      <w:r w:rsidR="000744F5" w:rsidRPr="00AA5666">
        <w:rPr>
          <w:sz w:val="24"/>
          <w:szCs w:val="24"/>
        </w:rPr>
        <w:t xml:space="preserve">$8,000. What </w:t>
      </w:r>
      <w:r w:rsidR="002C47FB" w:rsidRPr="00AA5666">
        <w:rPr>
          <w:sz w:val="24"/>
          <w:szCs w:val="24"/>
        </w:rPr>
        <w:t xml:space="preserve">was </w:t>
      </w:r>
      <w:r w:rsidR="000744F5" w:rsidRPr="00AA5666">
        <w:rPr>
          <w:sz w:val="24"/>
          <w:szCs w:val="24"/>
        </w:rPr>
        <w:t>ISC’s</w:t>
      </w:r>
      <w:r w:rsidR="000744F5" w:rsidRPr="00AA5666">
        <w:rPr>
          <w:bCs/>
          <w:sz w:val="24"/>
          <w:szCs w:val="24"/>
        </w:rPr>
        <w:t xml:space="preserve"> </w:t>
      </w:r>
      <w:r w:rsidR="000744F5" w:rsidRPr="00AA5666">
        <w:rPr>
          <w:sz w:val="24"/>
          <w:szCs w:val="24"/>
        </w:rPr>
        <w:t>net income or net loss for the year?</w:t>
      </w:r>
    </w:p>
    <w:p w14:paraId="4D0A85F3" w14:textId="0B391A4B" w:rsidR="000744F5" w:rsidRPr="00AA5666" w:rsidRDefault="000744F5" w:rsidP="00F3309F">
      <w:pPr>
        <w:pStyle w:val="ListParagraph"/>
        <w:numPr>
          <w:ilvl w:val="0"/>
          <w:numId w:val="5"/>
        </w:numPr>
        <w:autoSpaceDE w:val="0"/>
        <w:autoSpaceDN w:val="0"/>
        <w:adjustRightInd w:val="0"/>
        <w:ind w:hanging="360"/>
        <w:rPr>
          <w:sz w:val="24"/>
          <w:szCs w:val="24"/>
        </w:rPr>
      </w:pPr>
      <w:r w:rsidRPr="00AA5666">
        <w:rPr>
          <w:sz w:val="24"/>
          <w:szCs w:val="24"/>
        </w:rPr>
        <w:t>Net income of $29,000</w:t>
      </w:r>
    </w:p>
    <w:p w14:paraId="27C1A18E" w14:textId="08B3FD92" w:rsidR="000744F5" w:rsidRPr="00AA5666" w:rsidRDefault="000744F5" w:rsidP="00F3309F">
      <w:pPr>
        <w:pStyle w:val="ListParagraph"/>
        <w:numPr>
          <w:ilvl w:val="0"/>
          <w:numId w:val="5"/>
        </w:numPr>
        <w:autoSpaceDE w:val="0"/>
        <w:autoSpaceDN w:val="0"/>
        <w:adjustRightInd w:val="0"/>
        <w:ind w:hanging="360"/>
        <w:rPr>
          <w:sz w:val="24"/>
          <w:szCs w:val="24"/>
        </w:rPr>
      </w:pPr>
      <w:r w:rsidRPr="00AA5666">
        <w:rPr>
          <w:sz w:val="24"/>
          <w:szCs w:val="24"/>
        </w:rPr>
        <w:t>Net income of $27,000</w:t>
      </w:r>
    </w:p>
    <w:p w14:paraId="4A5F9C1A" w14:textId="7C137066" w:rsidR="000744F5" w:rsidRPr="00AA5666" w:rsidRDefault="000744F5" w:rsidP="00F3309F">
      <w:pPr>
        <w:pStyle w:val="ListParagraph"/>
        <w:numPr>
          <w:ilvl w:val="0"/>
          <w:numId w:val="5"/>
        </w:numPr>
        <w:autoSpaceDE w:val="0"/>
        <w:autoSpaceDN w:val="0"/>
        <w:adjustRightInd w:val="0"/>
        <w:ind w:hanging="360"/>
        <w:rPr>
          <w:sz w:val="24"/>
          <w:szCs w:val="24"/>
        </w:rPr>
      </w:pPr>
      <w:r w:rsidRPr="00AA5666">
        <w:rPr>
          <w:sz w:val="24"/>
          <w:szCs w:val="24"/>
        </w:rPr>
        <w:t>Net income of $25,000</w:t>
      </w:r>
    </w:p>
    <w:p w14:paraId="50F47147" w14:textId="5F41DB90" w:rsidR="000744F5" w:rsidRPr="00AA5666" w:rsidRDefault="000744F5" w:rsidP="00F3309F">
      <w:pPr>
        <w:pStyle w:val="ListParagraph"/>
        <w:numPr>
          <w:ilvl w:val="0"/>
          <w:numId w:val="5"/>
        </w:numPr>
        <w:autoSpaceDE w:val="0"/>
        <w:autoSpaceDN w:val="0"/>
        <w:adjustRightInd w:val="0"/>
        <w:ind w:hanging="360"/>
        <w:rPr>
          <w:sz w:val="24"/>
          <w:szCs w:val="24"/>
        </w:rPr>
      </w:pPr>
      <w:r w:rsidRPr="00AA5666">
        <w:rPr>
          <w:sz w:val="24"/>
          <w:szCs w:val="24"/>
        </w:rPr>
        <w:t>Net income of $9,000</w:t>
      </w:r>
    </w:p>
    <w:p w14:paraId="50D55D74" w14:textId="77777777" w:rsidR="00877AAB" w:rsidRPr="00AA5666" w:rsidRDefault="00877AAB" w:rsidP="00196CA4">
      <w:pPr>
        <w:pStyle w:val="ListParagraph"/>
        <w:autoSpaceDE w:val="0"/>
        <w:autoSpaceDN w:val="0"/>
        <w:adjustRightInd w:val="0"/>
        <w:ind w:left="360" w:hanging="360"/>
        <w:rPr>
          <w:sz w:val="24"/>
          <w:szCs w:val="24"/>
        </w:rPr>
      </w:pPr>
    </w:p>
    <w:p w14:paraId="246F061B" w14:textId="42AB3FE4" w:rsidR="00877AAB" w:rsidRPr="00AA5666" w:rsidRDefault="00877AAB" w:rsidP="00196CA4">
      <w:pPr>
        <w:pStyle w:val="ListParagraph"/>
        <w:numPr>
          <w:ilvl w:val="0"/>
          <w:numId w:val="2"/>
        </w:numPr>
        <w:autoSpaceDE w:val="0"/>
        <w:autoSpaceDN w:val="0"/>
        <w:adjustRightInd w:val="0"/>
        <w:ind w:left="360" w:hanging="360"/>
        <w:rPr>
          <w:sz w:val="24"/>
          <w:szCs w:val="24"/>
        </w:rPr>
      </w:pPr>
      <w:r w:rsidRPr="00AA5666">
        <w:rPr>
          <w:sz w:val="24"/>
          <w:szCs w:val="24"/>
        </w:rPr>
        <w:t xml:space="preserve">The </w:t>
      </w:r>
      <w:r w:rsidR="001407B9" w:rsidRPr="00AA5666">
        <w:rPr>
          <w:sz w:val="24"/>
          <w:szCs w:val="24"/>
        </w:rPr>
        <w:t>income statement</w:t>
      </w:r>
      <w:r w:rsidRPr="00AA5666">
        <w:rPr>
          <w:sz w:val="24"/>
          <w:szCs w:val="24"/>
        </w:rPr>
        <w:t xml:space="preserve"> reports</w:t>
      </w:r>
      <w:r w:rsidR="002C47FB" w:rsidRPr="00AA5666">
        <w:rPr>
          <w:sz w:val="24"/>
          <w:szCs w:val="24"/>
        </w:rPr>
        <w:t xml:space="preserve"> the</w:t>
      </w:r>
    </w:p>
    <w:p w14:paraId="524A00EA" w14:textId="77777777" w:rsidR="00877AAB" w:rsidRPr="00AA5666" w:rsidRDefault="00877AAB" w:rsidP="00F3309F">
      <w:pPr>
        <w:pStyle w:val="ListParagraph"/>
        <w:numPr>
          <w:ilvl w:val="0"/>
          <w:numId w:val="4"/>
        </w:numPr>
        <w:autoSpaceDE w:val="0"/>
        <w:autoSpaceDN w:val="0"/>
        <w:adjustRightInd w:val="0"/>
        <w:ind w:hanging="360"/>
        <w:rPr>
          <w:sz w:val="24"/>
          <w:szCs w:val="24"/>
        </w:rPr>
      </w:pPr>
      <w:r w:rsidRPr="00AA5666">
        <w:rPr>
          <w:sz w:val="24"/>
          <w:szCs w:val="24"/>
        </w:rPr>
        <w:t xml:space="preserve">financial position </w:t>
      </w:r>
      <w:r w:rsidR="00853D39" w:rsidRPr="00AA5666">
        <w:rPr>
          <w:sz w:val="24"/>
          <w:szCs w:val="24"/>
        </w:rPr>
        <w:t>for a specific period</w:t>
      </w:r>
      <w:r w:rsidRPr="00AA5666">
        <w:rPr>
          <w:sz w:val="24"/>
          <w:szCs w:val="24"/>
        </w:rPr>
        <w:t>.</w:t>
      </w:r>
    </w:p>
    <w:p w14:paraId="7C11F94E" w14:textId="52BDF31A" w:rsidR="00877AAB" w:rsidRPr="00AA5666" w:rsidRDefault="00010BB7" w:rsidP="00F3309F">
      <w:pPr>
        <w:pStyle w:val="ListParagraph"/>
        <w:numPr>
          <w:ilvl w:val="0"/>
          <w:numId w:val="4"/>
        </w:numPr>
        <w:autoSpaceDE w:val="0"/>
        <w:autoSpaceDN w:val="0"/>
        <w:adjustRightInd w:val="0"/>
        <w:ind w:hanging="360"/>
        <w:rPr>
          <w:sz w:val="24"/>
          <w:szCs w:val="24"/>
        </w:rPr>
      </w:pPr>
      <w:r w:rsidRPr="00AA5666">
        <w:rPr>
          <w:sz w:val="24"/>
          <w:szCs w:val="24"/>
        </w:rPr>
        <w:t>financial position on a specific date.</w:t>
      </w:r>
    </w:p>
    <w:p w14:paraId="58961F8B" w14:textId="7B8C5C4D" w:rsidR="00877AAB" w:rsidRPr="00AA5666" w:rsidRDefault="00010BB7" w:rsidP="00F3309F">
      <w:pPr>
        <w:pStyle w:val="ListParagraph"/>
        <w:numPr>
          <w:ilvl w:val="0"/>
          <w:numId w:val="4"/>
        </w:numPr>
        <w:autoSpaceDE w:val="0"/>
        <w:autoSpaceDN w:val="0"/>
        <w:adjustRightInd w:val="0"/>
        <w:ind w:hanging="360"/>
        <w:rPr>
          <w:sz w:val="24"/>
          <w:szCs w:val="24"/>
        </w:rPr>
      </w:pPr>
      <w:r w:rsidRPr="00AA5666">
        <w:rPr>
          <w:sz w:val="24"/>
          <w:szCs w:val="24"/>
        </w:rPr>
        <w:t>results of operations for a specific period.</w:t>
      </w:r>
    </w:p>
    <w:p w14:paraId="1244FB3B" w14:textId="77777777" w:rsidR="00877AAB" w:rsidRPr="00AA5666" w:rsidRDefault="00877AAB" w:rsidP="00F3309F">
      <w:pPr>
        <w:pStyle w:val="ListParagraph"/>
        <w:numPr>
          <w:ilvl w:val="0"/>
          <w:numId w:val="4"/>
        </w:numPr>
        <w:autoSpaceDE w:val="0"/>
        <w:autoSpaceDN w:val="0"/>
        <w:adjustRightInd w:val="0"/>
        <w:ind w:hanging="360"/>
        <w:rPr>
          <w:sz w:val="24"/>
          <w:szCs w:val="24"/>
        </w:rPr>
      </w:pPr>
      <w:r w:rsidRPr="00AA5666">
        <w:rPr>
          <w:sz w:val="24"/>
          <w:szCs w:val="24"/>
        </w:rPr>
        <w:t xml:space="preserve">results of operations </w:t>
      </w:r>
      <w:r w:rsidR="00853D39" w:rsidRPr="00AA5666">
        <w:rPr>
          <w:sz w:val="24"/>
          <w:szCs w:val="24"/>
        </w:rPr>
        <w:t>on a specific date</w:t>
      </w:r>
      <w:r w:rsidRPr="00AA5666">
        <w:rPr>
          <w:sz w:val="24"/>
          <w:szCs w:val="24"/>
        </w:rPr>
        <w:t>.</w:t>
      </w:r>
    </w:p>
    <w:p w14:paraId="7B66B0D7" w14:textId="77777777" w:rsidR="00877AAB" w:rsidRPr="00AA5666" w:rsidRDefault="00877AAB" w:rsidP="00196CA4">
      <w:pPr>
        <w:pStyle w:val="ListParagraph"/>
        <w:autoSpaceDE w:val="0"/>
        <w:autoSpaceDN w:val="0"/>
        <w:adjustRightInd w:val="0"/>
        <w:ind w:left="360" w:hanging="360"/>
        <w:rPr>
          <w:sz w:val="24"/>
          <w:szCs w:val="24"/>
        </w:rPr>
      </w:pPr>
    </w:p>
    <w:p w14:paraId="5485D2FB" w14:textId="168B520D" w:rsidR="00262B2D" w:rsidRPr="00AA5666" w:rsidRDefault="009F54F5" w:rsidP="00196CA4">
      <w:pPr>
        <w:pStyle w:val="ListParagraph"/>
        <w:numPr>
          <w:ilvl w:val="0"/>
          <w:numId w:val="2"/>
        </w:numPr>
        <w:autoSpaceDE w:val="0"/>
        <w:autoSpaceDN w:val="0"/>
        <w:adjustRightInd w:val="0"/>
        <w:ind w:left="360" w:hanging="360"/>
        <w:rPr>
          <w:sz w:val="24"/>
          <w:szCs w:val="24"/>
        </w:rPr>
      </w:pPr>
      <w:r w:rsidRPr="00AA5666">
        <w:rPr>
          <w:sz w:val="24"/>
          <w:szCs w:val="24"/>
        </w:rPr>
        <w:t xml:space="preserve">On the </w:t>
      </w:r>
      <w:r w:rsidR="00103023" w:rsidRPr="00AA5666">
        <w:rPr>
          <w:sz w:val="24"/>
          <w:szCs w:val="24"/>
        </w:rPr>
        <w:t>20</w:t>
      </w:r>
      <w:r w:rsidR="00B71CD9">
        <w:rPr>
          <w:sz w:val="24"/>
          <w:szCs w:val="24"/>
        </w:rPr>
        <w:t>XX</w:t>
      </w:r>
      <w:r w:rsidR="00103023" w:rsidRPr="00AA5666">
        <w:rPr>
          <w:sz w:val="24"/>
          <w:szCs w:val="24"/>
        </w:rPr>
        <w:t xml:space="preserve"> </w:t>
      </w:r>
      <w:r w:rsidRPr="00AA5666">
        <w:rPr>
          <w:sz w:val="24"/>
          <w:szCs w:val="24"/>
        </w:rPr>
        <w:t>income statement, Red Door Boutique reported net income of $</w:t>
      </w:r>
      <w:r w:rsidR="0029089A" w:rsidRPr="00AA5666">
        <w:rPr>
          <w:sz w:val="24"/>
          <w:szCs w:val="24"/>
        </w:rPr>
        <w:t>900</w:t>
      </w:r>
      <w:r w:rsidRPr="00AA5666">
        <w:rPr>
          <w:sz w:val="24"/>
          <w:szCs w:val="24"/>
        </w:rPr>
        <w:t>,000.</w:t>
      </w:r>
      <w:r w:rsidR="00262B2D" w:rsidRPr="00AA5666">
        <w:rPr>
          <w:sz w:val="24"/>
          <w:szCs w:val="24"/>
        </w:rPr>
        <w:t xml:space="preserve"> </w:t>
      </w:r>
      <w:r w:rsidRPr="00AA5666">
        <w:rPr>
          <w:sz w:val="24"/>
          <w:szCs w:val="24"/>
        </w:rPr>
        <w:t>The company reported beginning total assets of $</w:t>
      </w:r>
      <w:r w:rsidR="0029089A" w:rsidRPr="00AA5666">
        <w:rPr>
          <w:sz w:val="24"/>
          <w:szCs w:val="24"/>
        </w:rPr>
        <w:t>8</w:t>
      </w:r>
      <w:r w:rsidRPr="00AA5666">
        <w:rPr>
          <w:sz w:val="24"/>
          <w:szCs w:val="24"/>
        </w:rPr>
        <w:t>,0</w:t>
      </w:r>
      <w:r w:rsidR="0029089A" w:rsidRPr="00AA5666">
        <w:rPr>
          <w:sz w:val="24"/>
          <w:szCs w:val="24"/>
        </w:rPr>
        <w:t>00</w:t>
      </w:r>
      <w:r w:rsidRPr="00AA5666">
        <w:rPr>
          <w:sz w:val="24"/>
          <w:szCs w:val="24"/>
        </w:rPr>
        <w:t>,000 and ending total assets of $</w:t>
      </w:r>
      <w:r w:rsidR="0029089A" w:rsidRPr="00AA5666">
        <w:rPr>
          <w:sz w:val="24"/>
          <w:szCs w:val="24"/>
        </w:rPr>
        <w:t>10</w:t>
      </w:r>
      <w:r w:rsidRPr="00AA5666">
        <w:rPr>
          <w:sz w:val="24"/>
          <w:szCs w:val="24"/>
        </w:rPr>
        <w:t>,</w:t>
      </w:r>
      <w:r w:rsidR="0029089A" w:rsidRPr="00AA5666">
        <w:rPr>
          <w:sz w:val="24"/>
          <w:szCs w:val="24"/>
        </w:rPr>
        <w:t>000</w:t>
      </w:r>
      <w:r w:rsidRPr="00AA5666">
        <w:rPr>
          <w:sz w:val="24"/>
          <w:szCs w:val="24"/>
        </w:rPr>
        <w:t>,000.</w:t>
      </w:r>
      <w:r w:rsidR="00262B2D" w:rsidRPr="00AA5666">
        <w:rPr>
          <w:sz w:val="24"/>
          <w:szCs w:val="24"/>
        </w:rPr>
        <w:t xml:space="preserve"> </w:t>
      </w:r>
      <w:r w:rsidRPr="00AA5666">
        <w:rPr>
          <w:sz w:val="24"/>
          <w:szCs w:val="24"/>
        </w:rPr>
        <w:t>What is Red Door’s return on assets for 20</w:t>
      </w:r>
      <w:r w:rsidR="00B71CD9">
        <w:rPr>
          <w:sz w:val="24"/>
          <w:szCs w:val="24"/>
        </w:rPr>
        <w:t>XX</w:t>
      </w:r>
      <w:r w:rsidRPr="00AA5666">
        <w:rPr>
          <w:sz w:val="24"/>
          <w:szCs w:val="24"/>
        </w:rPr>
        <w:t>?</w:t>
      </w:r>
    </w:p>
    <w:p w14:paraId="334C7D1F" w14:textId="5D71097C" w:rsidR="00877AAB" w:rsidRPr="00AA5666" w:rsidRDefault="0029089A" w:rsidP="00F3309F">
      <w:pPr>
        <w:pStyle w:val="ListParagraph"/>
        <w:numPr>
          <w:ilvl w:val="0"/>
          <w:numId w:val="3"/>
        </w:numPr>
        <w:autoSpaceDE w:val="0"/>
        <w:autoSpaceDN w:val="0"/>
        <w:adjustRightInd w:val="0"/>
        <w:ind w:hanging="360"/>
        <w:rPr>
          <w:sz w:val="24"/>
          <w:szCs w:val="24"/>
        </w:rPr>
      </w:pPr>
      <w:r w:rsidRPr="00AA5666">
        <w:rPr>
          <w:sz w:val="24"/>
          <w:szCs w:val="24"/>
        </w:rPr>
        <w:t>9.00</w:t>
      </w:r>
      <w:r w:rsidR="00734F8A" w:rsidRPr="00AA5666">
        <w:rPr>
          <w:sz w:val="24"/>
          <w:szCs w:val="24"/>
        </w:rPr>
        <w:t>%</w:t>
      </w:r>
    </w:p>
    <w:p w14:paraId="1868DC7D" w14:textId="77777777" w:rsidR="00877AAB" w:rsidRPr="00AA5666" w:rsidRDefault="0029089A" w:rsidP="00F3309F">
      <w:pPr>
        <w:pStyle w:val="ListParagraph"/>
        <w:numPr>
          <w:ilvl w:val="0"/>
          <w:numId w:val="3"/>
        </w:numPr>
        <w:autoSpaceDE w:val="0"/>
        <w:autoSpaceDN w:val="0"/>
        <w:adjustRightInd w:val="0"/>
        <w:ind w:hanging="360"/>
        <w:rPr>
          <w:sz w:val="24"/>
          <w:szCs w:val="24"/>
        </w:rPr>
      </w:pPr>
      <w:r w:rsidRPr="00AA5666">
        <w:rPr>
          <w:sz w:val="24"/>
          <w:szCs w:val="24"/>
        </w:rPr>
        <w:t>10.00</w:t>
      </w:r>
      <w:r w:rsidR="00734F8A" w:rsidRPr="00AA5666">
        <w:rPr>
          <w:sz w:val="24"/>
          <w:szCs w:val="24"/>
        </w:rPr>
        <w:t>%</w:t>
      </w:r>
    </w:p>
    <w:p w14:paraId="09DF732B" w14:textId="77777777" w:rsidR="0029089A" w:rsidRPr="00AA5666" w:rsidRDefault="0029089A" w:rsidP="00F3309F">
      <w:pPr>
        <w:pStyle w:val="ListParagraph"/>
        <w:numPr>
          <w:ilvl w:val="0"/>
          <w:numId w:val="3"/>
        </w:numPr>
        <w:autoSpaceDE w:val="0"/>
        <w:autoSpaceDN w:val="0"/>
        <w:adjustRightInd w:val="0"/>
        <w:ind w:hanging="360"/>
        <w:rPr>
          <w:sz w:val="24"/>
          <w:szCs w:val="24"/>
        </w:rPr>
      </w:pPr>
      <w:r w:rsidRPr="00AA5666">
        <w:rPr>
          <w:sz w:val="24"/>
          <w:szCs w:val="24"/>
        </w:rPr>
        <w:t>11.25%</w:t>
      </w:r>
    </w:p>
    <w:p w14:paraId="5C51DE3C" w14:textId="77777777" w:rsidR="00877AAB" w:rsidRPr="00AA5666" w:rsidRDefault="0029089A" w:rsidP="00F3309F">
      <w:pPr>
        <w:pStyle w:val="ListParagraph"/>
        <w:numPr>
          <w:ilvl w:val="0"/>
          <w:numId w:val="3"/>
        </w:numPr>
        <w:autoSpaceDE w:val="0"/>
        <w:autoSpaceDN w:val="0"/>
        <w:adjustRightInd w:val="0"/>
        <w:ind w:hanging="360"/>
        <w:rPr>
          <w:sz w:val="24"/>
          <w:szCs w:val="24"/>
        </w:rPr>
      </w:pPr>
      <w:r w:rsidRPr="00AA5666">
        <w:rPr>
          <w:sz w:val="24"/>
          <w:szCs w:val="24"/>
        </w:rPr>
        <w:t>25.00%</w:t>
      </w:r>
    </w:p>
    <w:p w14:paraId="4BC784AE" w14:textId="77777777" w:rsidR="00877AAB" w:rsidRPr="00AA5666" w:rsidRDefault="00877AAB" w:rsidP="00196CA4">
      <w:pPr>
        <w:ind w:left="720"/>
      </w:pPr>
    </w:p>
    <w:p w14:paraId="4039DBBB" w14:textId="2681D9C8" w:rsidR="00D9498C" w:rsidRPr="00AA5666" w:rsidRDefault="00D9498C" w:rsidP="00196CA4"/>
    <w:p w14:paraId="1CFBF7CF" w14:textId="77777777" w:rsidR="003E3B3C" w:rsidRPr="00AA5666" w:rsidRDefault="003E3B3C" w:rsidP="00350370">
      <w:pPr>
        <w:jc w:val="center"/>
        <w:rPr>
          <w:b/>
          <w:sz w:val="28"/>
        </w:rPr>
      </w:pPr>
      <w:r w:rsidRPr="00AA5666">
        <w:rPr>
          <w:b/>
          <w:sz w:val="28"/>
        </w:rPr>
        <w:br w:type="page"/>
      </w:r>
    </w:p>
    <w:p w14:paraId="5F5F98F8" w14:textId="27DA40D1" w:rsidR="009477E9" w:rsidRPr="00AA5666" w:rsidRDefault="009477E9" w:rsidP="009477E9">
      <w:pPr>
        <w:pStyle w:val="Heading4"/>
        <w:spacing w:before="0" w:after="240"/>
        <w:rPr>
          <w:rFonts w:ascii="Times New Roman" w:hAnsi="Times New Roman"/>
          <w:i w:val="0"/>
          <w:sz w:val="24"/>
          <w:szCs w:val="24"/>
        </w:rPr>
      </w:pPr>
      <w:r w:rsidRPr="00AA5666">
        <w:rPr>
          <w:rFonts w:ascii="Times New Roman" w:hAnsi="Times New Roman"/>
          <w:i w:val="0"/>
          <w:color w:val="auto"/>
          <w:sz w:val="24"/>
          <w:szCs w:val="24"/>
        </w:rPr>
        <w:lastRenderedPageBreak/>
        <w:t>Answer Key to Ten-Minute Quiz:</w:t>
      </w:r>
    </w:p>
    <w:p w14:paraId="48BAD4C7" w14:textId="3878F788" w:rsidR="009477E9" w:rsidRPr="00580C7E" w:rsidRDefault="009477E9" w:rsidP="00580C7E">
      <w:pPr>
        <w:spacing w:after="240"/>
        <w:ind w:left="360" w:hanging="360"/>
        <w:rPr>
          <w:rFonts w:ascii="Times" w:hAnsi="Times"/>
          <w:sz w:val="24"/>
          <w:szCs w:val="24"/>
        </w:rPr>
      </w:pPr>
      <w:r w:rsidRPr="00580C7E">
        <w:rPr>
          <w:rFonts w:ascii="Times" w:hAnsi="Times"/>
          <w:sz w:val="24"/>
          <w:szCs w:val="24"/>
        </w:rPr>
        <w:t>1. D</w:t>
      </w:r>
    </w:p>
    <w:p w14:paraId="4281A604" w14:textId="13BCEE02" w:rsidR="009477E9" w:rsidRPr="00580C7E" w:rsidRDefault="009477E9" w:rsidP="00580C7E">
      <w:pPr>
        <w:spacing w:after="240"/>
        <w:ind w:left="360" w:hanging="360"/>
        <w:rPr>
          <w:rFonts w:ascii="Times" w:hAnsi="Times"/>
          <w:sz w:val="24"/>
          <w:szCs w:val="24"/>
        </w:rPr>
      </w:pPr>
      <w:r w:rsidRPr="00580C7E">
        <w:rPr>
          <w:rFonts w:ascii="Times" w:hAnsi="Times"/>
          <w:sz w:val="24"/>
          <w:szCs w:val="24"/>
        </w:rPr>
        <w:t>2. C</w:t>
      </w:r>
    </w:p>
    <w:p w14:paraId="02CACB7D" w14:textId="52036EC9" w:rsidR="009477E9" w:rsidRPr="00580C7E" w:rsidRDefault="009477E9" w:rsidP="00580C7E">
      <w:pPr>
        <w:spacing w:after="240"/>
        <w:ind w:left="360" w:hanging="360"/>
        <w:rPr>
          <w:rFonts w:ascii="Times" w:hAnsi="Times"/>
          <w:sz w:val="24"/>
          <w:szCs w:val="24"/>
        </w:rPr>
      </w:pPr>
      <w:r w:rsidRPr="00580C7E">
        <w:rPr>
          <w:rFonts w:ascii="Times" w:hAnsi="Times"/>
          <w:sz w:val="24"/>
          <w:szCs w:val="24"/>
        </w:rPr>
        <w:t>3. D</w:t>
      </w:r>
    </w:p>
    <w:p w14:paraId="38ED1A55" w14:textId="66B180FB" w:rsidR="009477E9" w:rsidRPr="00AA5666" w:rsidRDefault="009477E9" w:rsidP="00B31858">
      <w:pPr>
        <w:rPr>
          <w:sz w:val="24"/>
          <w:szCs w:val="24"/>
        </w:rPr>
      </w:pPr>
      <w:r w:rsidRPr="00AA5666">
        <w:rPr>
          <w:sz w:val="24"/>
          <w:szCs w:val="24"/>
        </w:rPr>
        <w:t>4. B</w:t>
      </w:r>
      <w:r>
        <w:rPr>
          <w:sz w:val="24"/>
          <w:szCs w:val="24"/>
        </w:rPr>
        <w:tab/>
      </w:r>
      <w:r>
        <w:rPr>
          <w:sz w:val="24"/>
          <w:szCs w:val="24"/>
        </w:rPr>
        <w:br/>
        <w:t>Assets = Liabilities + Equity</w:t>
      </w:r>
      <w:r>
        <w:rPr>
          <w:sz w:val="24"/>
          <w:szCs w:val="24"/>
        </w:rPr>
        <w:br/>
      </w:r>
      <w:r w:rsidRPr="00AA5666">
        <w:rPr>
          <w:sz w:val="24"/>
          <w:szCs w:val="24"/>
        </w:rPr>
        <w:t>$485,000,000</w:t>
      </w:r>
      <w:r>
        <w:rPr>
          <w:sz w:val="24"/>
          <w:szCs w:val="24"/>
        </w:rPr>
        <w:t xml:space="preserve"> = </w:t>
      </w:r>
      <w:r w:rsidRPr="00AA5666">
        <w:rPr>
          <w:sz w:val="24"/>
          <w:szCs w:val="24"/>
        </w:rPr>
        <w:t>$163,000,000</w:t>
      </w:r>
      <w:r>
        <w:rPr>
          <w:sz w:val="24"/>
          <w:szCs w:val="24"/>
        </w:rPr>
        <w:t xml:space="preserve"> + Equity</w:t>
      </w:r>
      <w:r>
        <w:rPr>
          <w:sz w:val="24"/>
          <w:szCs w:val="24"/>
        </w:rPr>
        <w:br/>
        <w:t xml:space="preserve">Equity = $485,000,000 </w:t>
      </w:r>
      <w:r w:rsidR="00813D1A">
        <w:rPr>
          <w:sz w:val="24"/>
          <w:szCs w:val="24"/>
        </w:rPr>
        <w:t>−</w:t>
      </w:r>
      <w:r w:rsidR="00706F70">
        <w:rPr>
          <w:sz w:val="24"/>
          <w:szCs w:val="24"/>
        </w:rPr>
        <w:t>$</w:t>
      </w:r>
      <w:r>
        <w:rPr>
          <w:sz w:val="24"/>
          <w:szCs w:val="24"/>
        </w:rPr>
        <w:t>163,000,000</w:t>
      </w:r>
      <w:r w:rsidR="00381257">
        <w:rPr>
          <w:sz w:val="24"/>
          <w:szCs w:val="24"/>
        </w:rPr>
        <w:t xml:space="preserve"> = </w:t>
      </w:r>
      <w:r>
        <w:rPr>
          <w:sz w:val="24"/>
          <w:szCs w:val="24"/>
        </w:rPr>
        <w:t>$322,000,000</w:t>
      </w:r>
      <w:r>
        <w:rPr>
          <w:sz w:val="24"/>
          <w:szCs w:val="24"/>
        </w:rPr>
        <w:br/>
      </w:r>
    </w:p>
    <w:p w14:paraId="253AA1A9" w14:textId="68BDE75D" w:rsidR="009477E9" w:rsidRDefault="009477E9" w:rsidP="00580C7E">
      <w:pPr>
        <w:spacing w:after="240"/>
        <w:ind w:left="360" w:hanging="360"/>
        <w:rPr>
          <w:sz w:val="24"/>
          <w:szCs w:val="24"/>
        </w:rPr>
      </w:pPr>
      <w:r w:rsidRPr="00580C7E">
        <w:rPr>
          <w:rFonts w:ascii="Times" w:hAnsi="Times"/>
          <w:sz w:val="24"/>
          <w:szCs w:val="24"/>
        </w:rPr>
        <w:t>5. A</w:t>
      </w:r>
    </w:p>
    <w:p w14:paraId="7B17F0E4" w14:textId="5861CC86" w:rsidR="009477E9" w:rsidRPr="00AA5666" w:rsidRDefault="009477E9" w:rsidP="00580C7E">
      <w:pPr>
        <w:spacing w:after="240"/>
        <w:ind w:left="360" w:hanging="360"/>
        <w:rPr>
          <w:sz w:val="24"/>
          <w:szCs w:val="24"/>
        </w:rPr>
      </w:pPr>
      <w:r w:rsidRPr="00AA5666">
        <w:rPr>
          <w:sz w:val="24"/>
          <w:szCs w:val="24"/>
        </w:rPr>
        <w:t>6. D</w:t>
      </w:r>
    </w:p>
    <w:p w14:paraId="60814CA4" w14:textId="3AF0268B" w:rsidR="009477E9" w:rsidRPr="00AA5666" w:rsidRDefault="009477E9" w:rsidP="00580C7E">
      <w:pPr>
        <w:spacing w:after="240"/>
        <w:ind w:left="360" w:hanging="360"/>
        <w:rPr>
          <w:sz w:val="24"/>
          <w:szCs w:val="24"/>
        </w:rPr>
      </w:pPr>
      <w:r w:rsidRPr="00AA5666">
        <w:rPr>
          <w:sz w:val="24"/>
          <w:szCs w:val="24"/>
        </w:rPr>
        <w:t>7. A</w:t>
      </w:r>
    </w:p>
    <w:p w14:paraId="5B662C7B" w14:textId="28BC1DE7" w:rsidR="009477E9" w:rsidRPr="00AA5666" w:rsidRDefault="009477E9" w:rsidP="00B31858">
      <w:pPr>
        <w:rPr>
          <w:sz w:val="24"/>
          <w:szCs w:val="24"/>
        </w:rPr>
      </w:pPr>
      <w:r w:rsidRPr="00AA5666">
        <w:rPr>
          <w:sz w:val="24"/>
          <w:szCs w:val="24"/>
        </w:rPr>
        <w:t>8. B</w:t>
      </w:r>
      <w:r>
        <w:rPr>
          <w:sz w:val="24"/>
          <w:szCs w:val="24"/>
        </w:rPr>
        <w:br/>
        <w:t xml:space="preserve">Net Income (Loss) = Revenues </w:t>
      </w:r>
      <w:r w:rsidR="00813D1A">
        <w:rPr>
          <w:sz w:val="24"/>
          <w:szCs w:val="24"/>
        </w:rPr>
        <w:t>−</w:t>
      </w:r>
      <w:r>
        <w:rPr>
          <w:sz w:val="24"/>
          <w:szCs w:val="24"/>
        </w:rPr>
        <w:t>Expenses</w:t>
      </w:r>
      <w:r w:rsidR="00381257">
        <w:rPr>
          <w:sz w:val="24"/>
          <w:szCs w:val="24"/>
        </w:rPr>
        <w:t xml:space="preserve"> = </w:t>
      </w:r>
      <w:r>
        <w:rPr>
          <w:sz w:val="24"/>
          <w:szCs w:val="24"/>
        </w:rPr>
        <w:t xml:space="preserve">$75,000 </w:t>
      </w:r>
      <w:r w:rsidR="00813D1A">
        <w:rPr>
          <w:sz w:val="24"/>
          <w:szCs w:val="24"/>
        </w:rPr>
        <w:t>−</w:t>
      </w:r>
      <w:r w:rsidR="00706F70">
        <w:rPr>
          <w:sz w:val="24"/>
          <w:szCs w:val="24"/>
        </w:rPr>
        <w:t>$</w:t>
      </w:r>
      <w:r>
        <w:rPr>
          <w:sz w:val="24"/>
          <w:szCs w:val="24"/>
        </w:rPr>
        <w:t>48,000</w:t>
      </w:r>
      <w:r w:rsidR="00381257">
        <w:rPr>
          <w:sz w:val="24"/>
          <w:szCs w:val="24"/>
        </w:rPr>
        <w:t xml:space="preserve"> = </w:t>
      </w:r>
      <w:r>
        <w:rPr>
          <w:sz w:val="24"/>
          <w:szCs w:val="24"/>
        </w:rPr>
        <w:t>$27,000</w:t>
      </w:r>
      <w:r>
        <w:rPr>
          <w:sz w:val="24"/>
          <w:szCs w:val="24"/>
        </w:rPr>
        <w:br/>
      </w:r>
    </w:p>
    <w:p w14:paraId="79C56304" w14:textId="2A03719F" w:rsidR="009477E9" w:rsidRPr="00AA5666" w:rsidRDefault="009477E9" w:rsidP="00580C7E">
      <w:pPr>
        <w:spacing w:after="240"/>
        <w:ind w:left="360" w:hanging="360"/>
        <w:rPr>
          <w:sz w:val="24"/>
          <w:szCs w:val="24"/>
        </w:rPr>
      </w:pPr>
      <w:r w:rsidRPr="00AA5666">
        <w:rPr>
          <w:sz w:val="24"/>
          <w:szCs w:val="24"/>
        </w:rPr>
        <w:t>9. C</w:t>
      </w:r>
    </w:p>
    <w:p w14:paraId="2D28B0AA" w14:textId="04CC7F92" w:rsidR="00C734CE" w:rsidRPr="00AA5666" w:rsidRDefault="009477E9" w:rsidP="009477E9">
      <w:pPr>
        <w:rPr>
          <w:sz w:val="24"/>
          <w:szCs w:val="24"/>
        </w:rPr>
      </w:pPr>
      <w:r w:rsidRPr="00AA5666">
        <w:rPr>
          <w:sz w:val="24"/>
          <w:szCs w:val="24"/>
        </w:rPr>
        <w:t>10. B</w:t>
      </w:r>
      <w:r w:rsidR="00C734CE">
        <w:rPr>
          <w:sz w:val="24"/>
          <w:szCs w:val="24"/>
        </w:rPr>
        <w:br/>
        <w:t xml:space="preserve">Return on assets = Net Income / Average </w:t>
      </w:r>
      <w:r w:rsidR="00706F70">
        <w:rPr>
          <w:sz w:val="24"/>
          <w:szCs w:val="24"/>
        </w:rPr>
        <w:t>t</w:t>
      </w:r>
      <w:r w:rsidR="00C734CE">
        <w:rPr>
          <w:sz w:val="24"/>
          <w:szCs w:val="24"/>
        </w:rPr>
        <w:t xml:space="preserve">otal </w:t>
      </w:r>
      <w:r w:rsidR="00706F70">
        <w:rPr>
          <w:sz w:val="24"/>
          <w:szCs w:val="24"/>
        </w:rPr>
        <w:t>a</w:t>
      </w:r>
      <w:r w:rsidR="00C734CE">
        <w:rPr>
          <w:sz w:val="24"/>
          <w:szCs w:val="24"/>
        </w:rPr>
        <w:t>ssets</w:t>
      </w:r>
      <w:r w:rsidR="00381257">
        <w:rPr>
          <w:sz w:val="24"/>
          <w:szCs w:val="24"/>
        </w:rPr>
        <w:t xml:space="preserve"> = </w:t>
      </w:r>
      <w:r w:rsidR="00E25CDF">
        <w:rPr>
          <w:sz w:val="24"/>
          <w:szCs w:val="24"/>
        </w:rPr>
        <w:t xml:space="preserve">$900,000 / [($800,000,000 + </w:t>
      </w:r>
      <w:r w:rsidR="00706F70">
        <w:rPr>
          <w:sz w:val="24"/>
          <w:szCs w:val="24"/>
        </w:rPr>
        <w:t>$</w:t>
      </w:r>
      <w:r w:rsidR="00C734CE">
        <w:rPr>
          <w:sz w:val="24"/>
          <w:szCs w:val="24"/>
        </w:rPr>
        <w:t>10,000,000)</w:t>
      </w:r>
      <w:r w:rsidR="00553E14">
        <w:rPr>
          <w:sz w:val="24"/>
          <w:szCs w:val="24"/>
        </w:rPr>
        <w:t xml:space="preserve"> </w:t>
      </w:r>
      <w:r w:rsidR="00C734CE">
        <w:rPr>
          <w:sz w:val="24"/>
          <w:szCs w:val="24"/>
        </w:rPr>
        <w:t>/</w:t>
      </w:r>
      <w:r w:rsidR="00553E14">
        <w:rPr>
          <w:sz w:val="24"/>
          <w:szCs w:val="24"/>
        </w:rPr>
        <w:t xml:space="preserve"> </w:t>
      </w:r>
      <w:r w:rsidR="00C734CE">
        <w:rPr>
          <w:sz w:val="24"/>
          <w:szCs w:val="24"/>
        </w:rPr>
        <w:t>2]</w:t>
      </w:r>
      <w:r w:rsidR="00381257">
        <w:rPr>
          <w:sz w:val="24"/>
          <w:szCs w:val="24"/>
        </w:rPr>
        <w:t xml:space="preserve"> = </w:t>
      </w:r>
      <w:r w:rsidR="00706F70">
        <w:rPr>
          <w:sz w:val="24"/>
          <w:szCs w:val="24"/>
        </w:rPr>
        <w:t xml:space="preserve">$900,000 / $9,000,000 = </w:t>
      </w:r>
      <w:r w:rsidR="00C734CE">
        <w:rPr>
          <w:sz w:val="24"/>
          <w:szCs w:val="24"/>
        </w:rPr>
        <w:t>10</w:t>
      </w:r>
      <w:r w:rsidR="00706F70">
        <w:rPr>
          <w:sz w:val="24"/>
          <w:szCs w:val="24"/>
        </w:rPr>
        <w:t>.00</w:t>
      </w:r>
      <w:r w:rsidR="00C734CE">
        <w:rPr>
          <w:sz w:val="24"/>
          <w:szCs w:val="24"/>
        </w:rPr>
        <w:t>%</w:t>
      </w:r>
    </w:p>
    <w:p w14:paraId="1FD59270" w14:textId="77777777" w:rsidR="009477E9" w:rsidRDefault="009477E9">
      <w:pPr>
        <w:rPr>
          <w:b/>
          <w:sz w:val="28"/>
        </w:rPr>
      </w:pPr>
    </w:p>
    <w:p w14:paraId="2EC4CE78" w14:textId="77777777" w:rsidR="009477E9" w:rsidRDefault="009477E9">
      <w:pPr>
        <w:rPr>
          <w:b/>
          <w:sz w:val="28"/>
        </w:rPr>
      </w:pPr>
      <w:r>
        <w:rPr>
          <w:b/>
          <w:sz w:val="28"/>
        </w:rPr>
        <w:br w:type="page"/>
      </w:r>
    </w:p>
    <w:p w14:paraId="664CAE47" w14:textId="7AF5477F" w:rsidR="00877AAB" w:rsidRPr="00AA5666" w:rsidRDefault="00D9498C" w:rsidP="00350370">
      <w:pPr>
        <w:jc w:val="center"/>
        <w:rPr>
          <w:b/>
          <w:sz w:val="28"/>
        </w:rPr>
      </w:pPr>
      <w:r w:rsidRPr="00AA5666">
        <w:rPr>
          <w:b/>
          <w:sz w:val="28"/>
        </w:rPr>
        <w:lastRenderedPageBreak/>
        <w:t>Extra Critical Thinking Questions</w:t>
      </w:r>
    </w:p>
    <w:p w14:paraId="48BEB3B7" w14:textId="7B1EEB66" w:rsidR="00D9498C" w:rsidRPr="00AA5666" w:rsidRDefault="00D9498C" w:rsidP="00196CA4">
      <w:pPr>
        <w:rPr>
          <w:b/>
          <w:sz w:val="28"/>
        </w:rPr>
      </w:pPr>
    </w:p>
    <w:p w14:paraId="3C121736" w14:textId="77777777" w:rsidR="00647843" w:rsidRPr="00AA5666" w:rsidRDefault="00647843" w:rsidP="00647843">
      <w:pPr>
        <w:spacing w:line="480" w:lineRule="auto"/>
        <w:rPr>
          <w:b/>
          <w:sz w:val="24"/>
        </w:rPr>
      </w:pPr>
      <w:r w:rsidRPr="00AA5666">
        <w:rPr>
          <w:b/>
          <w:sz w:val="24"/>
        </w:rPr>
        <w:t>Decision Case 1-2</w:t>
      </w:r>
    </w:p>
    <w:p w14:paraId="1D11597F" w14:textId="0418070C" w:rsidR="00647843" w:rsidRPr="00AA5666" w:rsidRDefault="00647843" w:rsidP="00647843">
      <w:pPr>
        <w:pStyle w:val="CRCS1FIRST"/>
        <w:spacing w:line="240" w:lineRule="auto"/>
        <w:ind w:left="0"/>
        <w:rPr>
          <w:rFonts w:ascii="Times New Roman" w:hAnsi="Times New Roman" w:cs="Times New Roman"/>
          <w:color w:val="auto"/>
          <w:spacing w:val="0"/>
          <w:sz w:val="24"/>
        </w:rPr>
      </w:pPr>
      <w:r w:rsidRPr="00AA5666">
        <w:rPr>
          <w:rFonts w:ascii="Times New Roman" w:hAnsi="Times New Roman" w:cs="Times New Roman"/>
          <w:color w:val="auto"/>
          <w:spacing w:val="0"/>
          <w:sz w:val="24"/>
        </w:rPr>
        <w:t xml:space="preserve">Dave and Reba Guerrera saved all their married life to open a bed </w:t>
      </w:r>
      <w:r w:rsidR="00350370" w:rsidRPr="00AA5666">
        <w:rPr>
          <w:rFonts w:ascii="Times New Roman" w:hAnsi="Times New Roman" w:cs="Times New Roman"/>
          <w:color w:val="auto"/>
          <w:spacing w:val="0"/>
          <w:sz w:val="24"/>
        </w:rPr>
        <w:t xml:space="preserve">and breakfast (B&amp;B) named Tres </w:t>
      </w:r>
      <w:r w:rsidRPr="00AA5666">
        <w:rPr>
          <w:rFonts w:ascii="Times New Roman" w:hAnsi="Times New Roman" w:cs="Times New Roman"/>
          <w:color w:val="auto"/>
          <w:spacing w:val="0"/>
          <w:sz w:val="24"/>
        </w:rPr>
        <w:t>Amigos. They invested $100,000 of their own money</w:t>
      </w:r>
      <w:r w:rsidR="002D5B07" w:rsidRPr="00AA5666">
        <w:rPr>
          <w:rFonts w:ascii="Times New Roman" w:hAnsi="Times New Roman" w:cs="Times New Roman"/>
          <w:color w:val="auto"/>
          <w:spacing w:val="0"/>
          <w:sz w:val="24"/>
        </w:rPr>
        <w:t>,</w:t>
      </w:r>
      <w:r w:rsidRPr="00AA5666">
        <w:rPr>
          <w:rFonts w:ascii="Times New Roman" w:hAnsi="Times New Roman" w:cs="Times New Roman"/>
          <w:color w:val="auto"/>
          <w:spacing w:val="0"/>
          <w:sz w:val="24"/>
        </w:rPr>
        <w:t xml:space="preserve"> and the compa</w:t>
      </w:r>
      <w:r w:rsidR="00350370" w:rsidRPr="00AA5666">
        <w:rPr>
          <w:rFonts w:ascii="Times New Roman" w:hAnsi="Times New Roman" w:cs="Times New Roman"/>
          <w:color w:val="auto"/>
          <w:spacing w:val="0"/>
          <w:sz w:val="24"/>
        </w:rPr>
        <w:t xml:space="preserve">ny issued common stock to them. </w:t>
      </w:r>
      <w:r w:rsidRPr="00AA5666">
        <w:rPr>
          <w:rFonts w:ascii="Times New Roman" w:hAnsi="Times New Roman" w:cs="Times New Roman"/>
          <w:color w:val="auto"/>
          <w:spacing w:val="0"/>
          <w:sz w:val="24"/>
        </w:rPr>
        <w:t>The business then got a $100,000 bank loan for the $200,000 needed to get started. The company bought a rundown old Spanish colonial home in Tucson for $80,000. It cost another $50,000 to renovate. They found most of the furniture at antique shops and flea markets—</w:t>
      </w:r>
      <w:r w:rsidR="002D5B07" w:rsidRPr="00AA5666">
        <w:rPr>
          <w:rFonts w:ascii="Times New Roman" w:hAnsi="Times New Roman" w:cs="Times New Roman"/>
          <w:color w:val="auto"/>
          <w:spacing w:val="0"/>
          <w:sz w:val="24"/>
        </w:rPr>
        <w:t xml:space="preserve">for a </w:t>
      </w:r>
      <w:r w:rsidRPr="00AA5666">
        <w:rPr>
          <w:rFonts w:ascii="Times New Roman" w:hAnsi="Times New Roman" w:cs="Times New Roman"/>
          <w:color w:val="auto"/>
          <w:spacing w:val="0"/>
          <w:sz w:val="24"/>
        </w:rPr>
        <w:t xml:space="preserve">total cost </w:t>
      </w:r>
      <w:r w:rsidR="002D5B07" w:rsidRPr="00AA5666">
        <w:rPr>
          <w:rFonts w:ascii="Times New Roman" w:hAnsi="Times New Roman" w:cs="Times New Roman"/>
          <w:color w:val="auto"/>
          <w:spacing w:val="0"/>
          <w:sz w:val="24"/>
        </w:rPr>
        <w:t xml:space="preserve">of </w:t>
      </w:r>
      <w:r w:rsidRPr="00AA5666">
        <w:rPr>
          <w:rFonts w:ascii="Times New Roman" w:hAnsi="Times New Roman" w:cs="Times New Roman"/>
          <w:color w:val="auto"/>
          <w:spacing w:val="0"/>
          <w:sz w:val="24"/>
        </w:rPr>
        <w:t>$20,000. Kitchen equipment cost $10,000, and a computer system cost $2,000.</w:t>
      </w:r>
    </w:p>
    <w:p w14:paraId="3602EEB7" w14:textId="77777777" w:rsidR="00647843" w:rsidRPr="00AA5666" w:rsidRDefault="00647843" w:rsidP="00647843">
      <w:pPr>
        <w:pStyle w:val="CRCS1FIRST"/>
        <w:spacing w:line="240" w:lineRule="auto"/>
        <w:ind w:left="0"/>
        <w:rPr>
          <w:rFonts w:ascii="Times New Roman" w:hAnsi="Times New Roman" w:cs="Times New Roman"/>
          <w:color w:val="auto"/>
          <w:spacing w:val="0"/>
          <w:sz w:val="24"/>
        </w:rPr>
      </w:pPr>
    </w:p>
    <w:p w14:paraId="3DA31FAC" w14:textId="56C1D0E3" w:rsidR="00647843" w:rsidRPr="00AA5666" w:rsidRDefault="00647843" w:rsidP="00647843">
      <w:pPr>
        <w:pStyle w:val="CRCS1"/>
        <w:spacing w:line="240" w:lineRule="auto"/>
        <w:ind w:left="0" w:firstLine="0"/>
        <w:rPr>
          <w:rFonts w:ascii="Times New Roman" w:hAnsi="Times New Roman" w:cs="Times New Roman"/>
          <w:color w:val="auto"/>
          <w:spacing w:val="0"/>
          <w:sz w:val="24"/>
        </w:rPr>
      </w:pPr>
      <w:r w:rsidRPr="00AA5666">
        <w:rPr>
          <w:rFonts w:ascii="Times New Roman" w:hAnsi="Times New Roman" w:cs="Times New Roman"/>
          <w:color w:val="auto"/>
          <w:spacing w:val="0"/>
          <w:sz w:val="24"/>
        </w:rPr>
        <w:t xml:space="preserve">Prior to the grand opening, the banker requests a report on their activities thus far. </w:t>
      </w:r>
      <w:r w:rsidR="00A60FD3" w:rsidRPr="00AA5666">
        <w:rPr>
          <w:rFonts w:ascii="Times New Roman" w:hAnsi="Times New Roman" w:cs="Times New Roman"/>
          <w:color w:val="auto"/>
          <w:spacing w:val="0"/>
          <w:sz w:val="24"/>
        </w:rPr>
        <w:t xml:space="preserve">The bank statement of </w:t>
      </w:r>
      <w:r w:rsidRPr="00AA5666">
        <w:rPr>
          <w:rFonts w:ascii="Times New Roman" w:hAnsi="Times New Roman" w:cs="Times New Roman"/>
          <w:color w:val="auto"/>
          <w:spacing w:val="0"/>
          <w:sz w:val="24"/>
        </w:rPr>
        <w:t>Tres Amigos shows a cash balance of $38,000. Dave and Reba believe that the $38,000 represents net income for the period, and they feel pretty good about the results of their business. To better understand how well they are doing, they prepare the following income statement for presentation to the bank:</w:t>
      </w:r>
    </w:p>
    <w:p w14:paraId="3CDB171A" w14:textId="77777777" w:rsidR="00647843" w:rsidRPr="00AA5666" w:rsidRDefault="00647843" w:rsidP="00647843">
      <w:pPr>
        <w:jc w:val="center"/>
        <w:rPr>
          <w:b/>
          <w:sz w:val="28"/>
        </w:rPr>
      </w:pPr>
    </w:p>
    <w:tbl>
      <w:tblPr>
        <w:tblW w:w="7240" w:type="dxa"/>
        <w:jc w:val="center"/>
        <w:tblLook w:val="04A0" w:firstRow="1" w:lastRow="0" w:firstColumn="1" w:lastColumn="0" w:noHBand="0" w:noVBand="1"/>
      </w:tblPr>
      <w:tblGrid>
        <w:gridCol w:w="3880"/>
        <w:gridCol w:w="336"/>
        <w:gridCol w:w="1432"/>
        <w:gridCol w:w="336"/>
        <w:gridCol w:w="1256"/>
      </w:tblGrid>
      <w:tr w:rsidR="00103023" w:rsidRPr="000369E5" w14:paraId="1268E93C" w14:textId="77777777" w:rsidTr="0033311A">
        <w:trPr>
          <w:trHeight w:val="315"/>
          <w:jc w:val="center"/>
        </w:trPr>
        <w:tc>
          <w:tcPr>
            <w:tcW w:w="3880" w:type="dxa"/>
            <w:tcBorders>
              <w:top w:val="single" w:sz="4" w:space="0" w:color="auto"/>
              <w:left w:val="nil"/>
              <w:bottom w:val="nil"/>
              <w:right w:val="nil"/>
            </w:tcBorders>
            <w:shd w:val="clear" w:color="auto" w:fill="auto"/>
            <w:noWrap/>
            <w:vAlign w:val="bottom"/>
            <w:hideMark/>
          </w:tcPr>
          <w:p w14:paraId="565C27C7" w14:textId="77777777" w:rsidR="00103023" w:rsidRPr="000369E5" w:rsidRDefault="00103023" w:rsidP="00103023">
            <w:pPr>
              <w:rPr>
                <w:color w:val="000000"/>
                <w:sz w:val="24"/>
                <w:szCs w:val="24"/>
              </w:rPr>
            </w:pPr>
            <w:r w:rsidRPr="000369E5">
              <w:rPr>
                <w:color w:val="000000"/>
                <w:sz w:val="24"/>
                <w:szCs w:val="24"/>
              </w:rPr>
              <w:t> </w:t>
            </w:r>
          </w:p>
        </w:tc>
        <w:tc>
          <w:tcPr>
            <w:tcW w:w="336" w:type="dxa"/>
            <w:tcBorders>
              <w:top w:val="single" w:sz="4" w:space="0" w:color="auto"/>
              <w:left w:val="nil"/>
              <w:bottom w:val="nil"/>
              <w:right w:val="nil"/>
            </w:tcBorders>
            <w:shd w:val="clear" w:color="auto" w:fill="auto"/>
            <w:noWrap/>
            <w:vAlign w:val="bottom"/>
            <w:hideMark/>
          </w:tcPr>
          <w:p w14:paraId="286EE346" w14:textId="77777777" w:rsidR="00103023" w:rsidRPr="000369E5" w:rsidRDefault="00103023" w:rsidP="00103023">
            <w:pPr>
              <w:jc w:val="right"/>
              <w:rPr>
                <w:color w:val="000000"/>
                <w:sz w:val="24"/>
                <w:szCs w:val="24"/>
              </w:rPr>
            </w:pPr>
            <w:r w:rsidRPr="000369E5">
              <w:rPr>
                <w:color w:val="000000"/>
                <w:sz w:val="24"/>
                <w:szCs w:val="24"/>
              </w:rPr>
              <w:t> </w:t>
            </w:r>
          </w:p>
        </w:tc>
        <w:tc>
          <w:tcPr>
            <w:tcW w:w="1432" w:type="dxa"/>
            <w:tcBorders>
              <w:top w:val="single" w:sz="4" w:space="0" w:color="auto"/>
              <w:left w:val="nil"/>
              <w:bottom w:val="nil"/>
              <w:right w:val="nil"/>
            </w:tcBorders>
            <w:shd w:val="clear" w:color="auto" w:fill="auto"/>
            <w:noWrap/>
            <w:vAlign w:val="bottom"/>
            <w:hideMark/>
          </w:tcPr>
          <w:p w14:paraId="4111B013" w14:textId="77777777" w:rsidR="00103023" w:rsidRPr="000369E5" w:rsidRDefault="00103023" w:rsidP="00103023">
            <w:pPr>
              <w:jc w:val="right"/>
              <w:rPr>
                <w:color w:val="000000"/>
                <w:sz w:val="24"/>
                <w:szCs w:val="24"/>
              </w:rPr>
            </w:pPr>
            <w:r w:rsidRPr="000369E5">
              <w:rPr>
                <w:color w:val="000000"/>
                <w:sz w:val="24"/>
                <w:szCs w:val="24"/>
              </w:rPr>
              <w:t> </w:t>
            </w:r>
          </w:p>
        </w:tc>
        <w:tc>
          <w:tcPr>
            <w:tcW w:w="336" w:type="dxa"/>
            <w:tcBorders>
              <w:top w:val="single" w:sz="4" w:space="0" w:color="auto"/>
              <w:left w:val="nil"/>
              <w:bottom w:val="nil"/>
              <w:right w:val="nil"/>
            </w:tcBorders>
            <w:shd w:val="clear" w:color="auto" w:fill="auto"/>
            <w:noWrap/>
            <w:vAlign w:val="bottom"/>
            <w:hideMark/>
          </w:tcPr>
          <w:p w14:paraId="5E9C92DB" w14:textId="77777777" w:rsidR="00103023" w:rsidRPr="000369E5" w:rsidRDefault="00103023" w:rsidP="00103023">
            <w:pPr>
              <w:jc w:val="right"/>
              <w:rPr>
                <w:color w:val="000000"/>
                <w:sz w:val="24"/>
                <w:szCs w:val="24"/>
              </w:rPr>
            </w:pPr>
            <w:r w:rsidRPr="000369E5">
              <w:rPr>
                <w:color w:val="000000"/>
                <w:sz w:val="24"/>
                <w:szCs w:val="24"/>
              </w:rPr>
              <w:t> </w:t>
            </w:r>
          </w:p>
        </w:tc>
        <w:tc>
          <w:tcPr>
            <w:tcW w:w="1256" w:type="dxa"/>
            <w:tcBorders>
              <w:top w:val="single" w:sz="4" w:space="0" w:color="auto"/>
              <w:left w:val="nil"/>
              <w:bottom w:val="nil"/>
              <w:right w:val="nil"/>
            </w:tcBorders>
            <w:shd w:val="clear" w:color="auto" w:fill="auto"/>
            <w:noWrap/>
            <w:vAlign w:val="bottom"/>
            <w:hideMark/>
          </w:tcPr>
          <w:p w14:paraId="37BAC01D" w14:textId="77777777" w:rsidR="00103023" w:rsidRPr="000369E5" w:rsidRDefault="00103023" w:rsidP="00103023">
            <w:pPr>
              <w:jc w:val="right"/>
              <w:rPr>
                <w:color w:val="000000"/>
                <w:sz w:val="24"/>
                <w:szCs w:val="24"/>
              </w:rPr>
            </w:pPr>
            <w:r w:rsidRPr="000369E5">
              <w:rPr>
                <w:color w:val="000000"/>
                <w:sz w:val="24"/>
                <w:szCs w:val="24"/>
              </w:rPr>
              <w:t> </w:t>
            </w:r>
          </w:p>
        </w:tc>
      </w:tr>
      <w:tr w:rsidR="00103023" w:rsidRPr="000369E5" w14:paraId="6D3D4396" w14:textId="77777777" w:rsidTr="0033311A">
        <w:trPr>
          <w:trHeight w:val="315"/>
          <w:jc w:val="center"/>
        </w:trPr>
        <w:tc>
          <w:tcPr>
            <w:tcW w:w="7240" w:type="dxa"/>
            <w:gridSpan w:val="5"/>
            <w:tcBorders>
              <w:top w:val="nil"/>
              <w:left w:val="nil"/>
              <w:bottom w:val="nil"/>
              <w:right w:val="nil"/>
            </w:tcBorders>
            <w:shd w:val="clear" w:color="auto" w:fill="auto"/>
            <w:noWrap/>
            <w:vAlign w:val="bottom"/>
            <w:hideMark/>
          </w:tcPr>
          <w:p w14:paraId="5DC86E53" w14:textId="77777777" w:rsidR="00103023" w:rsidRPr="000369E5" w:rsidRDefault="00103023" w:rsidP="00103023">
            <w:pPr>
              <w:jc w:val="center"/>
              <w:rPr>
                <w:b/>
                <w:color w:val="000000"/>
                <w:sz w:val="24"/>
                <w:szCs w:val="24"/>
              </w:rPr>
            </w:pPr>
            <w:r w:rsidRPr="000369E5">
              <w:rPr>
                <w:b/>
                <w:color w:val="000000"/>
                <w:sz w:val="24"/>
                <w:szCs w:val="24"/>
              </w:rPr>
              <w:t>Tres Amigos Bed and Breakfast</w:t>
            </w:r>
          </w:p>
        </w:tc>
      </w:tr>
      <w:tr w:rsidR="00103023" w:rsidRPr="000369E5" w14:paraId="34E02C35" w14:textId="77777777" w:rsidTr="0033311A">
        <w:trPr>
          <w:trHeight w:val="315"/>
          <w:jc w:val="center"/>
        </w:trPr>
        <w:tc>
          <w:tcPr>
            <w:tcW w:w="7240" w:type="dxa"/>
            <w:gridSpan w:val="5"/>
            <w:tcBorders>
              <w:top w:val="nil"/>
              <w:left w:val="nil"/>
              <w:bottom w:val="nil"/>
              <w:right w:val="nil"/>
            </w:tcBorders>
            <w:shd w:val="clear" w:color="auto" w:fill="auto"/>
            <w:noWrap/>
            <w:vAlign w:val="bottom"/>
            <w:hideMark/>
          </w:tcPr>
          <w:p w14:paraId="6256BEBC" w14:textId="77777777" w:rsidR="00103023" w:rsidRPr="000369E5" w:rsidRDefault="00103023" w:rsidP="00103023">
            <w:pPr>
              <w:jc w:val="center"/>
              <w:rPr>
                <w:color w:val="000000"/>
                <w:sz w:val="24"/>
                <w:szCs w:val="24"/>
              </w:rPr>
            </w:pPr>
            <w:r w:rsidRPr="000369E5">
              <w:rPr>
                <w:color w:val="000000"/>
                <w:sz w:val="24"/>
                <w:szCs w:val="24"/>
              </w:rPr>
              <w:t>Income Statement</w:t>
            </w:r>
          </w:p>
        </w:tc>
      </w:tr>
      <w:tr w:rsidR="00103023" w:rsidRPr="000369E5" w14:paraId="5D89F48F" w14:textId="77777777" w:rsidTr="0033311A">
        <w:trPr>
          <w:trHeight w:val="315"/>
          <w:jc w:val="center"/>
        </w:trPr>
        <w:tc>
          <w:tcPr>
            <w:tcW w:w="7240" w:type="dxa"/>
            <w:gridSpan w:val="5"/>
            <w:tcBorders>
              <w:top w:val="nil"/>
              <w:left w:val="nil"/>
              <w:bottom w:val="nil"/>
              <w:right w:val="nil"/>
            </w:tcBorders>
            <w:shd w:val="clear" w:color="auto" w:fill="auto"/>
            <w:noWrap/>
            <w:vAlign w:val="bottom"/>
            <w:hideMark/>
          </w:tcPr>
          <w:p w14:paraId="170CB50A" w14:textId="7C633AF2" w:rsidR="00103023" w:rsidRPr="000369E5" w:rsidRDefault="00627A1E" w:rsidP="00103023">
            <w:pPr>
              <w:jc w:val="center"/>
              <w:rPr>
                <w:color w:val="000000"/>
                <w:sz w:val="24"/>
                <w:szCs w:val="24"/>
              </w:rPr>
            </w:pPr>
            <w:r>
              <w:rPr>
                <w:color w:val="000000"/>
                <w:sz w:val="24"/>
                <w:szCs w:val="24"/>
              </w:rPr>
              <w:t>Six Months Ended June 30, 20XX</w:t>
            </w:r>
          </w:p>
        </w:tc>
      </w:tr>
      <w:tr w:rsidR="00103023" w:rsidRPr="000369E5" w14:paraId="69AB1FE8" w14:textId="77777777" w:rsidTr="0033311A">
        <w:trPr>
          <w:trHeight w:val="315"/>
          <w:jc w:val="center"/>
        </w:trPr>
        <w:tc>
          <w:tcPr>
            <w:tcW w:w="3880" w:type="dxa"/>
            <w:tcBorders>
              <w:top w:val="nil"/>
              <w:left w:val="nil"/>
              <w:bottom w:val="single" w:sz="4" w:space="0" w:color="auto"/>
              <w:right w:val="nil"/>
            </w:tcBorders>
            <w:shd w:val="clear" w:color="auto" w:fill="auto"/>
            <w:noWrap/>
            <w:vAlign w:val="bottom"/>
            <w:hideMark/>
          </w:tcPr>
          <w:p w14:paraId="1077E712" w14:textId="77777777" w:rsidR="00103023" w:rsidRPr="000369E5" w:rsidRDefault="00103023" w:rsidP="00103023">
            <w:pPr>
              <w:rPr>
                <w:color w:val="000000"/>
                <w:sz w:val="24"/>
                <w:szCs w:val="24"/>
              </w:rPr>
            </w:pPr>
            <w:r w:rsidRPr="000369E5">
              <w:rPr>
                <w:color w:val="000000"/>
                <w:sz w:val="24"/>
                <w:szCs w:val="24"/>
              </w:rPr>
              <w:t> </w:t>
            </w:r>
          </w:p>
        </w:tc>
        <w:tc>
          <w:tcPr>
            <w:tcW w:w="336" w:type="dxa"/>
            <w:tcBorders>
              <w:top w:val="nil"/>
              <w:left w:val="nil"/>
              <w:bottom w:val="single" w:sz="4" w:space="0" w:color="auto"/>
              <w:right w:val="nil"/>
            </w:tcBorders>
            <w:shd w:val="clear" w:color="auto" w:fill="auto"/>
            <w:noWrap/>
            <w:vAlign w:val="bottom"/>
            <w:hideMark/>
          </w:tcPr>
          <w:p w14:paraId="62E85E33" w14:textId="77777777" w:rsidR="00103023" w:rsidRPr="000369E5" w:rsidRDefault="00103023" w:rsidP="00103023">
            <w:pPr>
              <w:jc w:val="right"/>
              <w:rPr>
                <w:color w:val="000000"/>
                <w:sz w:val="24"/>
                <w:szCs w:val="24"/>
              </w:rPr>
            </w:pPr>
            <w:r w:rsidRPr="000369E5">
              <w:rPr>
                <w:color w:val="000000"/>
                <w:sz w:val="24"/>
                <w:szCs w:val="24"/>
              </w:rPr>
              <w:t> </w:t>
            </w:r>
          </w:p>
        </w:tc>
        <w:tc>
          <w:tcPr>
            <w:tcW w:w="1432" w:type="dxa"/>
            <w:tcBorders>
              <w:top w:val="nil"/>
              <w:left w:val="nil"/>
              <w:bottom w:val="single" w:sz="4" w:space="0" w:color="auto"/>
              <w:right w:val="nil"/>
            </w:tcBorders>
            <w:shd w:val="clear" w:color="auto" w:fill="auto"/>
            <w:noWrap/>
            <w:vAlign w:val="bottom"/>
            <w:hideMark/>
          </w:tcPr>
          <w:p w14:paraId="0772C15E" w14:textId="77777777" w:rsidR="00103023" w:rsidRPr="000369E5" w:rsidRDefault="00103023" w:rsidP="00103023">
            <w:pPr>
              <w:jc w:val="right"/>
              <w:rPr>
                <w:color w:val="000000"/>
                <w:sz w:val="24"/>
                <w:szCs w:val="24"/>
              </w:rPr>
            </w:pPr>
            <w:r w:rsidRPr="000369E5">
              <w:rPr>
                <w:color w:val="000000"/>
                <w:sz w:val="24"/>
                <w:szCs w:val="24"/>
              </w:rPr>
              <w:t> </w:t>
            </w:r>
          </w:p>
        </w:tc>
        <w:tc>
          <w:tcPr>
            <w:tcW w:w="336" w:type="dxa"/>
            <w:tcBorders>
              <w:top w:val="nil"/>
              <w:left w:val="nil"/>
              <w:bottom w:val="single" w:sz="4" w:space="0" w:color="auto"/>
              <w:right w:val="nil"/>
            </w:tcBorders>
            <w:shd w:val="clear" w:color="auto" w:fill="auto"/>
            <w:noWrap/>
            <w:vAlign w:val="bottom"/>
            <w:hideMark/>
          </w:tcPr>
          <w:p w14:paraId="5870E9C5" w14:textId="77777777" w:rsidR="00103023" w:rsidRPr="000369E5" w:rsidRDefault="00103023" w:rsidP="00103023">
            <w:pPr>
              <w:jc w:val="right"/>
              <w:rPr>
                <w:color w:val="000000"/>
                <w:sz w:val="24"/>
                <w:szCs w:val="24"/>
              </w:rPr>
            </w:pPr>
            <w:r w:rsidRPr="000369E5">
              <w:rPr>
                <w:color w:val="000000"/>
                <w:sz w:val="24"/>
                <w:szCs w:val="24"/>
              </w:rPr>
              <w:t> </w:t>
            </w:r>
          </w:p>
        </w:tc>
        <w:tc>
          <w:tcPr>
            <w:tcW w:w="1256" w:type="dxa"/>
            <w:tcBorders>
              <w:top w:val="nil"/>
              <w:left w:val="nil"/>
              <w:bottom w:val="single" w:sz="4" w:space="0" w:color="auto"/>
              <w:right w:val="nil"/>
            </w:tcBorders>
            <w:shd w:val="clear" w:color="auto" w:fill="auto"/>
            <w:noWrap/>
            <w:vAlign w:val="bottom"/>
            <w:hideMark/>
          </w:tcPr>
          <w:p w14:paraId="7EC5145D" w14:textId="77777777" w:rsidR="00103023" w:rsidRPr="000369E5" w:rsidRDefault="00103023" w:rsidP="00103023">
            <w:pPr>
              <w:jc w:val="right"/>
              <w:rPr>
                <w:color w:val="000000"/>
                <w:sz w:val="24"/>
                <w:szCs w:val="24"/>
              </w:rPr>
            </w:pPr>
            <w:r w:rsidRPr="000369E5">
              <w:rPr>
                <w:color w:val="000000"/>
                <w:sz w:val="24"/>
                <w:szCs w:val="24"/>
              </w:rPr>
              <w:t> </w:t>
            </w:r>
          </w:p>
        </w:tc>
      </w:tr>
      <w:tr w:rsidR="00103023" w:rsidRPr="000369E5" w14:paraId="132D2F5C"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64F3E550" w14:textId="77777777" w:rsidR="00103023" w:rsidRPr="000369E5" w:rsidRDefault="00103023" w:rsidP="00103023">
            <w:pPr>
              <w:rPr>
                <w:color w:val="000000"/>
                <w:sz w:val="24"/>
                <w:szCs w:val="24"/>
              </w:rPr>
            </w:pPr>
            <w:r w:rsidRPr="000369E5">
              <w:rPr>
                <w:color w:val="000000"/>
                <w:sz w:val="24"/>
                <w:szCs w:val="24"/>
              </w:rPr>
              <w:t>Revenues:</w:t>
            </w:r>
          </w:p>
        </w:tc>
        <w:tc>
          <w:tcPr>
            <w:tcW w:w="336" w:type="dxa"/>
            <w:tcBorders>
              <w:top w:val="nil"/>
              <w:left w:val="nil"/>
              <w:bottom w:val="nil"/>
              <w:right w:val="nil"/>
            </w:tcBorders>
            <w:shd w:val="clear" w:color="auto" w:fill="auto"/>
            <w:noWrap/>
            <w:vAlign w:val="bottom"/>
            <w:hideMark/>
          </w:tcPr>
          <w:p w14:paraId="7BB12CB0" w14:textId="77777777" w:rsidR="00103023" w:rsidRPr="000369E5" w:rsidRDefault="00103023" w:rsidP="00103023">
            <w:pPr>
              <w:rPr>
                <w:color w:val="000000"/>
                <w:sz w:val="24"/>
                <w:szCs w:val="24"/>
              </w:rPr>
            </w:pPr>
          </w:p>
        </w:tc>
        <w:tc>
          <w:tcPr>
            <w:tcW w:w="1432" w:type="dxa"/>
            <w:tcBorders>
              <w:top w:val="nil"/>
              <w:left w:val="nil"/>
              <w:bottom w:val="nil"/>
              <w:right w:val="nil"/>
            </w:tcBorders>
            <w:shd w:val="clear" w:color="auto" w:fill="auto"/>
            <w:noWrap/>
            <w:vAlign w:val="bottom"/>
            <w:hideMark/>
          </w:tcPr>
          <w:p w14:paraId="570C5B17" w14:textId="77777777" w:rsidR="00103023" w:rsidRPr="000369E5" w:rsidRDefault="00103023" w:rsidP="00103023">
            <w:pPr>
              <w:jc w:val="right"/>
              <w:rPr>
                <w:sz w:val="24"/>
                <w:szCs w:val="24"/>
              </w:rPr>
            </w:pPr>
          </w:p>
        </w:tc>
        <w:tc>
          <w:tcPr>
            <w:tcW w:w="336" w:type="dxa"/>
            <w:tcBorders>
              <w:top w:val="nil"/>
              <w:left w:val="nil"/>
              <w:bottom w:val="nil"/>
              <w:right w:val="nil"/>
            </w:tcBorders>
            <w:shd w:val="clear" w:color="auto" w:fill="auto"/>
            <w:noWrap/>
            <w:vAlign w:val="bottom"/>
            <w:hideMark/>
          </w:tcPr>
          <w:p w14:paraId="100F64A4" w14:textId="77777777" w:rsidR="00103023" w:rsidRPr="000369E5" w:rsidRDefault="00103023" w:rsidP="00103023">
            <w:pPr>
              <w:jc w:val="right"/>
              <w:rPr>
                <w:sz w:val="24"/>
                <w:szCs w:val="24"/>
              </w:rPr>
            </w:pPr>
          </w:p>
        </w:tc>
        <w:tc>
          <w:tcPr>
            <w:tcW w:w="1256" w:type="dxa"/>
            <w:tcBorders>
              <w:top w:val="nil"/>
              <w:left w:val="nil"/>
              <w:bottom w:val="nil"/>
              <w:right w:val="nil"/>
            </w:tcBorders>
            <w:shd w:val="clear" w:color="auto" w:fill="auto"/>
            <w:noWrap/>
            <w:vAlign w:val="bottom"/>
            <w:hideMark/>
          </w:tcPr>
          <w:p w14:paraId="39948E8B" w14:textId="77777777" w:rsidR="00103023" w:rsidRPr="000369E5" w:rsidRDefault="00103023" w:rsidP="00103023">
            <w:pPr>
              <w:jc w:val="right"/>
              <w:rPr>
                <w:sz w:val="24"/>
                <w:szCs w:val="24"/>
              </w:rPr>
            </w:pPr>
          </w:p>
        </w:tc>
      </w:tr>
      <w:tr w:rsidR="00103023" w:rsidRPr="000369E5" w14:paraId="3CC06966"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477E8D20" w14:textId="77777777" w:rsidR="00103023" w:rsidRPr="000369E5" w:rsidRDefault="00103023" w:rsidP="00103023">
            <w:pPr>
              <w:rPr>
                <w:color w:val="000000"/>
                <w:sz w:val="24"/>
                <w:szCs w:val="24"/>
              </w:rPr>
            </w:pPr>
            <w:r w:rsidRPr="000369E5">
              <w:rPr>
                <w:color w:val="000000"/>
                <w:sz w:val="24"/>
                <w:szCs w:val="24"/>
              </w:rPr>
              <w:t xml:space="preserve">     Common stock</w:t>
            </w:r>
          </w:p>
        </w:tc>
        <w:tc>
          <w:tcPr>
            <w:tcW w:w="336" w:type="dxa"/>
            <w:tcBorders>
              <w:top w:val="nil"/>
              <w:left w:val="nil"/>
              <w:bottom w:val="nil"/>
              <w:right w:val="nil"/>
            </w:tcBorders>
            <w:shd w:val="clear" w:color="auto" w:fill="auto"/>
            <w:noWrap/>
            <w:vAlign w:val="bottom"/>
            <w:hideMark/>
          </w:tcPr>
          <w:p w14:paraId="5CF8E103" w14:textId="169C6468" w:rsidR="00103023" w:rsidRPr="000369E5" w:rsidRDefault="00103023" w:rsidP="00103023">
            <w:pPr>
              <w:jc w:val="right"/>
              <w:rPr>
                <w:color w:val="000000"/>
                <w:sz w:val="24"/>
                <w:szCs w:val="24"/>
              </w:rPr>
            </w:pPr>
          </w:p>
        </w:tc>
        <w:tc>
          <w:tcPr>
            <w:tcW w:w="1432" w:type="dxa"/>
            <w:tcBorders>
              <w:top w:val="nil"/>
              <w:left w:val="nil"/>
              <w:bottom w:val="nil"/>
              <w:right w:val="nil"/>
            </w:tcBorders>
            <w:shd w:val="clear" w:color="auto" w:fill="auto"/>
            <w:noWrap/>
            <w:vAlign w:val="bottom"/>
            <w:hideMark/>
          </w:tcPr>
          <w:p w14:paraId="52DD0881" w14:textId="63211A49" w:rsidR="00103023" w:rsidRPr="000369E5" w:rsidRDefault="00706F70" w:rsidP="00103023">
            <w:pPr>
              <w:jc w:val="right"/>
              <w:rPr>
                <w:color w:val="000000"/>
                <w:sz w:val="24"/>
                <w:szCs w:val="24"/>
              </w:rPr>
            </w:pPr>
            <w:r>
              <w:rPr>
                <w:color w:val="000000"/>
                <w:sz w:val="24"/>
                <w:szCs w:val="24"/>
              </w:rPr>
              <w:t xml:space="preserve">$ </w:t>
            </w:r>
            <w:bookmarkStart w:id="1" w:name="_GoBack"/>
            <w:bookmarkEnd w:id="1"/>
            <w:r w:rsidR="00103023" w:rsidRPr="000369E5">
              <w:rPr>
                <w:color w:val="000000"/>
                <w:sz w:val="24"/>
                <w:szCs w:val="24"/>
              </w:rPr>
              <w:t xml:space="preserve">100,000 </w:t>
            </w:r>
          </w:p>
        </w:tc>
        <w:tc>
          <w:tcPr>
            <w:tcW w:w="336" w:type="dxa"/>
            <w:tcBorders>
              <w:top w:val="nil"/>
              <w:left w:val="nil"/>
              <w:bottom w:val="nil"/>
              <w:right w:val="nil"/>
            </w:tcBorders>
            <w:shd w:val="clear" w:color="auto" w:fill="auto"/>
            <w:noWrap/>
            <w:vAlign w:val="bottom"/>
            <w:hideMark/>
          </w:tcPr>
          <w:p w14:paraId="049C2398" w14:textId="77777777" w:rsidR="00103023" w:rsidRPr="000369E5" w:rsidRDefault="00103023" w:rsidP="00103023">
            <w:pPr>
              <w:jc w:val="right"/>
              <w:rPr>
                <w:color w:val="000000"/>
                <w:sz w:val="24"/>
                <w:szCs w:val="24"/>
              </w:rPr>
            </w:pPr>
          </w:p>
        </w:tc>
        <w:tc>
          <w:tcPr>
            <w:tcW w:w="1256" w:type="dxa"/>
            <w:tcBorders>
              <w:top w:val="nil"/>
              <w:left w:val="nil"/>
              <w:bottom w:val="nil"/>
              <w:right w:val="nil"/>
            </w:tcBorders>
            <w:shd w:val="clear" w:color="auto" w:fill="auto"/>
            <w:noWrap/>
            <w:vAlign w:val="bottom"/>
            <w:hideMark/>
          </w:tcPr>
          <w:p w14:paraId="750E32D1" w14:textId="77777777" w:rsidR="00103023" w:rsidRPr="000369E5" w:rsidRDefault="00103023" w:rsidP="00103023">
            <w:pPr>
              <w:jc w:val="right"/>
              <w:rPr>
                <w:sz w:val="24"/>
                <w:szCs w:val="24"/>
              </w:rPr>
            </w:pPr>
          </w:p>
        </w:tc>
      </w:tr>
      <w:tr w:rsidR="00103023" w:rsidRPr="000369E5" w14:paraId="5EC75380"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3C983011" w14:textId="77777777" w:rsidR="00103023" w:rsidRPr="000369E5" w:rsidRDefault="00103023" w:rsidP="00103023">
            <w:pPr>
              <w:rPr>
                <w:color w:val="000000"/>
                <w:sz w:val="24"/>
                <w:szCs w:val="24"/>
              </w:rPr>
            </w:pPr>
            <w:r w:rsidRPr="000369E5">
              <w:rPr>
                <w:color w:val="000000"/>
                <w:sz w:val="24"/>
                <w:szCs w:val="24"/>
              </w:rPr>
              <w:t xml:space="preserve">     Bank loan</w:t>
            </w:r>
          </w:p>
        </w:tc>
        <w:tc>
          <w:tcPr>
            <w:tcW w:w="336" w:type="dxa"/>
            <w:tcBorders>
              <w:top w:val="nil"/>
              <w:left w:val="nil"/>
              <w:bottom w:val="nil"/>
              <w:right w:val="nil"/>
            </w:tcBorders>
            <w:shd w:val="clear" w:color="auto" w:fill="auto"/>
            <w:noWrap/>
            <w:vAlign w:val="bottom"/>
            <w:hideMark/>
          </w:tcPr>
          <w:p w14:paraId="3578D6FD" w14:textId="77777777" w:rsidR="00103023" w:rsidRPr="000369E5" w:rsidRDefault="00103023" w:rsidP="00103023">
            <w:pPr>
              <w:rPr>
                <w:color w:val="000000"/>
                <w:sz w:val="24"/>
                <w:szCs w:val="24"/>
              </w:rPr>
            </w:pPr>
          </w:p>
        </w:tc>
        <w:tc>
          <w:tcPr>
            <w:tcW w:w="1432" w:type="dxa"/>
            <w:tcBorders>
              <w:top w:val="nil"/>
              <w:left w:val="nil"/>
              <w:bottom w:val="single" w:sz="4" w:space="0" w:color="auto"/>
              <w:right w:val="nil"/>
            </w:tcBorders>
            <w:shd w:val="clear" w:color="auto" w:fill="auto"/>
            <w:noWrap/>
            <w:vAlign w:val="bottom"/>
            <w:hideMark/>
          </w:tcPr>
          <w:p w14:paraId="77DC8771" w14:textId="4437032F" w:rsidR="00103023" w:rsidRPr="000369E5" w:rsidRDefault="00103023" w:rsidP="00103023">
            <w:pPr>
              <w:jc w:val="right"/>
              <w:rPr>
                <w:color w:val="000000"/>
                <w:sz w:val="24"/>
                <w:szCs w:val="24"/>
              </w:rPr>
            </w:pPr>
            <w:r w:rsidRPr="000369E5">
              <w:rPr>
                <w:color w:val="000000"/>
                <w:sz w:val="24"/>
                <w:szCs w:val="24"/>
              </w:rPr>
              <w:t xml:space="preserve">100,000 </w:t>
            </w:r>
          </w:p>
        </w:tc>
        <w:tc>
          <w:tcPr>
            <w:tcW w:w="336" w:type="dxa"/>
            <w:tcBorders>
              <w:top w:val="nil"/>
              <w:left w:val="nil"/>
              <w:bottom w:val="nil"/>
              <w:right w:val="nil"/>
            </w:tcBorders>
            <w:shd w:val="clear" w:color="auto" w:fill="auto"/>
            <w:noWrap/>
            <w:vAlign w:val="bottom"/>
            <w:hideMark/>
          </w:tcPr>
          <w:p w14:paraId="6244EA97" w14:textId="77777777" w:rsidR="00103023" w:rsidRPr="000369E5" w:rsidRDefault="00103023" w:rsidP="00103023">
            <w:pPr>
              <w:jc w:val="right"/>
              <w:rPr>
                <w:color w:val="000000"/>
                <w:sz w:val="24"/>
                <w:szCs w:val="24"/>
              </w:rPr>
            </w:pPr>
          </w:p>
        </w:tc>
        <w:tc>
          <w:tcPr>
            <w:tcW w:w="1256" w:type="dxa"/>
            <w:tcBorders>
              <w:top w:val="nil"/>
              <w:left w:val="nil"/>
              <w:bottom w:val="nil"/>
              <w:right w:val="nil"/>
            </w:tcBorders>
            <w:shd w:val="clear" w:color="auto" w:fill="auto"/>
            <w:noWrap/>
            <w:vAlign w:val="bottom"/>
            <w:hideMark/>
          </w:tcPr>
          <w:p w14:paraId="08E89C78" w14:textId="77777777" w:rsidR="00103023" w:rsidRPr="000369E5" w:rsidRDefault="00103023" w:rsidP="00103023">
            <w:pPr>
              <w:jc w:val="right"/>
              <w:rPr>
                <w:sz w:val="24"/>
                <w:szCs w:val="24"/>
              </w:rPr>
            </w:pPr>
          </w:p>
        </w:tc>
      </w:tr>
      <w:tr w:rsidR="00103023" w:rsidRPr="000369E5" w14:paraId="0073BD68"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1FDB4046" w14:textId="77777777" w:rsidR="00103023" w:rsidRPr="000369E5" w:rsidRDefault="00103023" w:rsidP="00103023">
            <w:pPr>
              <w:rPr>
                <w:color w:val="000000"/>
                <w:sz w:val="24"/>
                <w:szCs w:val="24"/>
              </w:rPr>
            </w:pPr>
            <w:r w:rsidRPr="000369E5">
              <w:rPr>
                <w:color w:val="000000"/>
                <w:sz w:val="24"/>
                <w:szCs w:val="24"/>
              </w:rPr>
              <w:t xml:space="preserve">     Total revenues</w:t>
            </w:r>
          </w:p>
        </w:tc>
        <w:tc>
          <w:tcPr>
            <w:tcW w:w="336" w:type="dxa"/>
            <w:tcBorders>
              <w:top w:val="nil"/>
              <w:left w:val="nil"/>
              <w:bottom w:val="nil"/>
              <w:right w:val="nil"/>
            </w:tcBorders>
            <w:shd w:val="clear" w:color="auto" w:fill="auto"/>
            <w:noWrap/>
            <w:vAlign w:val="bottom"/>
            <w:hideMark/>
          </w:tcPr>
          <w:p w14:paraId="393D910D" w14:textId="77777777" w:rsidR="00103023" w:rsidRPr="000369E5" w:rsidRDefault="00103023" w:rsidP="00103023">
            <w:pPr>
              <w:rPr>
                <w:color w:val="000000"/>
                <w:sz w:val="24"/>
                <w:szCs w:val="24"/>
              </w:rPr>
            </w:pPr>
          </w:p>
        </w:tc>
        <w:tc>
          <w:tcPr>
            <w:tcW w:w="1432" w:type="dxa"/>
            <w:tcBorders>
              <w:top w:val="nil"/>
              <w:left w:val="nil"/>
              <w:bottom w:val="nil"/>
              <w:right w:val="nil"/>
            </w:tcBorders>
            <w:shd w:val="clear" w:color="auto" w:fill="auto"/>
            <w:noWrap/>
            <w:vAlign w:val="bottom"/>
            <w:hideMark/>
          </w:tcPr>
          <w:p w14:paraId="09F26E7A" w14:textId="77777777" w:rsidR="00103023" w:rsidRPr="000369E5" w:rsidRDefault="00103023" w:rsidP="00103023">
            <w:pPr>
              <w:jc w:val="right"/>
              <w:rPr>
                <w:sz w:val="24"/>
                <w:szCs w:val="24"/>
              </w:rPr>
            </w:pPr>
          </w:p>
        </w:tc>
        <w:tc>
          <w:tcPr>
            <w:tcW w:w="336" w:type="dxa"/>
            <w:tcBorders>
              <w:top w:val="nil"/>
              <w:left w:val="nil"/>
              <w:bottom w:val="nil"/>
              <w:right w:val="nil"/>
            </w:tcBorders>
            <w:shd w:val="clear" w:color="auto" w:fill="auto"/>
            <w:noWrap/>
            <w:vAlign w:val="bottom"/>
            <w:hideMark/>
          </w:tcPr>
          <w:p w14:paraId="3484EE20" w14:textId="08C4A0DB" w:rsidR="00103023" w:rsidRPr="000369E5" w:rsidRDefault="00103023" w:rsidP="00103023">
            <w:pPr>
              <w:jc w:val="right"/>
              <w:rPr>
                <w:color w:val="000000"/>
                <w:sz w:val="24"/>
                <w:szCs w:val="24"/>
              </w:rPr>
            </w:pPr>
          </w:p>
        </w:tc>
        <w:tc>
          <w:tcPr>
            <w:tcW w:w="1256" w:type="dxa"/>
            <w:tcBorders>
              <w:top w:val="nil"/>
              <w:left w:val="nil"/>
              <w:bottom w:val="nil"/>
              <w:right w:val="nil"/>
            </w:tcBorders>
            <w:shd w:val="clear" w:color="auto" w:fill="auto"/>
            <w:noWrap/>
            <w:vAlign w:val="bottom"/>
            <w:hideMark/>
          </w:tcPr>
          <w:p w14:paraId="6AB0171E" w14:textId="08B15993" w:rsidR="00103023" w:rsidRPr="000369E5" w:rsidRDefault="00706F70" w:rsidP="00103023">
            <w:pPr>
              <w:jc w:val="right"/>
              <w:rPr>
                <w:color w:val="000000"/>
                <w:sz w:val="24"/>
                <w:szCs w:val="24"/>
              </w:rPr>
            </w:pPr>
            <w:r>
              <w:rPr>
                <w:color w:val="000000"/>
                <w:sz w:val="24"/>
                <w:szCs w:val="24"/>
              </w:rPr>
              <w:t xml:space="preserve">$ </w:t>
            </w:r>
            <w:r w:rsidR="00103023" w:rsidRPr="000369E5">
              <w:rPr>
                <w:color w:val="000000"/>
                <w:sz w:val="24"/>
                <w:szCs w:val="24"/>
              </w:rPr>
              <w:t xml:space="preserve">200,000 </w:t>
            </w:r>
          </w:p>
        </w:tc>
      </w:tr>
      <w:tr w:rsidR="00103023" w:rsidRPr="000369E5" w14:paraId="25FDA2E5"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7335FAA5" w14:textId="77777777" w:rsidR="00103023" w:rsidRPr="000369E5" w:rsidRDefault="00103023" w:rsidP="00103023">
            <w:pPr>
              <w:rPr>
                <w:color w:val="000000"/>
                <w:sz w:val="24"/>
                <w:szCs w:val="24"/>
              </w:rPr>
            </w:pPr>
            <w:r w:rsidRPr="000369E5">
              <w:rPr>
                <w:color w:val="000000"/>
                <w:sz w:val="24"/>
                <w:szCs w:val="24"/>
              </w:rPr>
              <w:t>Expenses:</w:t>
            </w:r>
          </w:p>
        </w:tc>
        <w:tc>
          <w:tcPr>
            <w:tcW w:w="336" w:type="dxa"/>
            <w:tcBorders>
              <w:top w:val="nil"/>
              <w:left w:val="nil"/>
              <w:bottom w:val="nil"/>
              <w:right w:val="nil"/>
            </w:tcBorders>
            <w:shd w:val="clear" w:color="auto" w:fill="auto"/>
            <w:noWrap/>
            <w:vAlign w:val="bottom"/>
            <w:hideMark/>
          </w:tcPr>
          <w:p w14:paraId="78DD9129" w14:textId="77777777" w:rsidR="00103023" w:rsidRPr="000369E5" w:rsidRDefault="00103023" w:rsidP="00103023">
            <w:pPr>
              <w:rPr>
                <w:color w:val="000000"/>
                <w:sz w:val="24"/>
                <w:szCs w:val="24"/>
              </w:rPr>
            </w:pPr>
          </w:p>
        </w:tc>
        <w:tc>
          <w:tcPr>
            <w:tcW w:w="1432" w:type="dxa"/>
            <w:tcBorders>
              <w:top w:val="nil"/>
              <w:left w:val="nil"/>
              <w:bottom w:val="nil"/>
              <w:right w:val="nil"/>
            </w:tcBorders>
            <w:shd w:val="clear" w:color="auto" w:fill="auto"/>
            <w:noWrap/>
            <w:vAlign w:val="bottom"/>
            <w:hideMark/>
          </w:tcPr>
          <w:p w14:paraId="6716DBFC" w14:textId="77777777" w:rsidR="00103023" w:rsidRPr="000369E5" w:rsidRDefault="00103023" w:rsidP="00103023">
            <w:pPr>
              <w:jc w:val="right"/>
              <w:rPr>
                <w:sz w:val="24"/>
                <w:szCs w:val="24"/>
              </w:rPr>
            </w:pPr>
          </w:p>
        </w:tc>
        <w:tc>
          <w:tcPr>
            <w:tcW w:w="336" w:type="dxa"/>
            <w:tcBorders>
              <w:top w:val="nil"/>
              <w:left w:val="nil"/>
              <w:bottom w:val="nil"/>
              <w:right w:val="nil"/>
            </w:tcBorders>
            <w:shd w:val="clear" w:color="auto" w:fill="auto"/>
            <w:noWrap/>
            <w:vAlign w:val="bottom"/>
            <w:hideMark/>
          </w:tcPr>
          <w:p w14:paraId="730249C1" w14:textId="77777777" w:rsidR="00103023" w:rsidRPr="000369E5" w:rsidRDefault="00103023" w:rsidP="00103023">
            <w:pPr>
              <w:jc w:val="right"/>
              <w:rPr>
                <w:sz w:val="24"/>
                <w:szCs w:val="24"/>
              </w:rPr>
            </w:pPr>
          </w:p>
        </w:tc>
        <w:tc>
          <w:tcPr>
            <w:tcW w:w="1256" w:type="dxa"/>
            <w:tcBorders>
              <w:top w:val="nil"/>
              <w:left w:val="nil"/>
              <w:bottom w:val="nil"/>
              <w:right w:val="nil"/>
            </w:tcBorders>
            <w:shd w:val="clear" w:color="auto" w:fill="auto"/>
            <w:noWrap/>
            <w:vAlign w:val="bottom"/>
            <w:hideMark/>
          </w:tcPr>
          <w:p w14:paraId="39D470F1" w14:textId="77777777" w:rsidR="00103023" w:rsidRPr="000369E5" w:rsidRDefault="00103023" w:rsidP="00103023">
            <w:pPr>
              <w:jc w:val="right"/>
              <w:rPr>
                <w:sz w:val="24"/>
                <w:szCs w:val="24"/>
              </w:rPr>
            </w:pPr>
          </w:p>
        </w:tc>
      </w:tr>
      <w:tr w:rsidR="00103023" w:rsidRPr="000369E5" w14:paraId="47B097BE"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0E5F00C3" w14:textId="77777777" w:rsidR="00103023" w:rsidRPr="000369E5" w:rsidRDefault="00103023" w:rsidP="00103023">
            <w:pPr>
              <w:rPr>
                <w:color w:val="000000"/>
                <w:sz w:val="24"/>
                <w:szCs w:val="24"/>
              </w:rPr>
            </w:pPr>
            <w:r w:rsidRPr="000369E5">
              <w:rPr>
                <w:color w:val="000000"/>
                <w:sz w:val="24"/>
                <w:szCs w:val="24"/>
              </w:rPr>
              <w:t xml:space="preserve">     Cost of the house</w:t>
            </w:r>
          </w:p>
        </w:tc>
        <w:tc>
          <w:tcPr>
            <w:tcW w:w="336" w:type="dxa"/>
            <w:tcBorders>
              <w:top w:val="nil"/>
              <w:left w:val="nil"/>
              <w:bottom w:val="nil"/>
              <w:right w:val="nil"/>
            </w:tcBorders>
            <w:shd w:val="clear" w:color="auto" w:fill="auto"/>
            <w:noWrap/>
            <w:vAlign w:val="bottom"/>
            <w:hideMark/>
          </w:tcPr>
          <w:p w14:paraId="6DACFCF2" w14:textId="77777777" w:rsidR="00103023" w:rsidRPr="000369E5" w:rsidRDefault="00103023" w:rsidP="00103023">
            <w:pPr>
              <w:rPr>
                <w:color w:val="000000"/>
                <w:sz w:val="24"/>
                <w:szCs w:val="24"/>
              </w:rPr>
            </w:pPr>
          </w:p>
        </w:tc>
        <w:tc>
          <w:tcPr>
            <w:tcW w:w="1432" w:type="dxa"/>
            <w:tcBorders>
              <w:top w:val="nil"/>
              <w:left w:val="nil"/>
              <w:bottom w:val="nil"/>
              <w:right w:val="nil"/>
            </w:tcBorders>
            <w:shd w:val="clear" w:color="auto" w:fill="auto"/>
            <w:noWrap/>
            <w:vAlign w:val="bottom"/>
            <w:hideMark/>
          </w:tcPr>
          <w:p w14:paraId="2070D464" w14:textId="0D820D9A" w:rsidR="00103023" w:rsidRPr="000369E5" w:rsidRDefault="00103023" w:rsidP="00103023">
            <w:pPr>
              <w:jc w:val="right"/>
              <w:rPr>
                <w:color w:val="000000"/>
                <w:sz w:val="24"/>
                <w:szCs w:val="24"/>
              </w:rPr>
            </w:pPr>
            <w:r w:rsidRPr="000369E5">
              <w:rPr>
                <w:color w:val="000000"/>
                <w:sz w:val="24"/>
                <w:szCs w:val="24"/>
              </w:rPr>
              <w:t xml:space="preserve">80,000 </w:t>
            </w:r>
          </w:p>
        </w:tc>
        <w:tc>
          <w:tcPr>
            <w:tcW w:w="336" w:type="dxa"/>
            <w:tcBorders>
              <w:top w:val="nil"/>
              <w:left w:val="nil"/>
              <w:bottom w:val="nil"/>
              <w:right w:val="nil"/>
            </w:tcBorders>
            <w:shd w:val="clear" w:color="auto" w:fill="auto"/>
            <w:noWrap/>
            <w:vAlign w:val="bottom"/>
            <w:hideMark/>
          </w:tcPr>
          <w:p w14:paraId="2390B933" w14:textId="77777777" w:rsidR="00103023" w:rsidRPr="000369E5" w:rsidRDefault="00103023" w:rsidP="00103023">
            <w:pPr>
              <w:jc w:val="right"/>
              <w:rPr>
                <w:color w:val="000000"/>
                <w:sz w:val="24"/>
                <w:szCs w:val="24"/>
              </w:rPr>
            </w:pPr>
          </w:p>
        </w:tc>
        <w:tc>
          <w:tcPr>
            <w:tcW w:w="1256" w:type="dxa"/>
            <w:tcBorders>
              <w:top w:val="nil"/>
              <w:left w:val="nil"/>
              <w:bottom w:val="nil"/>
              <w:right w:val="nil"/>
            </w:tcBorders>
            <w:shd w:val="clear" w:color="auto" w:fill="auto"/>
            <w:noWrap/>
            <w:vAlign w:val="bottom"/>
            <w:hideMark/>
          </w:tcPr>
          <w:p w14:paraId="021DAE33" w14:textId="77777777" w:rsidR="00103023" w:rsidRPr="000369E5" w:rsidRDefault="00103023" w:rsidP="00103023">
            <w:pPr>
              <w:jc w:val="right"/>
              <w:rPr>
                <w:sz w:val="24"/>
                <w:szCs w:val="24"/>
              </w:rPr>
            </w:pPr>
          </w:p>
        </w:tc>
      </w:tr>
      <w:tr w:rsidR="00103023" w:rsidRPr="000369E5" w14:paraId="13ABDA78"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5CBA3D39" w14:textId="77777777" w:rsidR="00103023" w:rsidRPr="000369E5" w:rsidRDefault="00103023" w:rsidP="00103023">
            <w:pPr>
              <w:rPr>
                <w:color w:val="000000"/>
                <w:sz w:val="24"/>
                <w:szCs w:val="24"/>
              </w:rPr>
            </w:pPr>
            <w:r w:rsidRPr="000369E5">
              <w:rPr>
                <w:color w:val="000000"/>
                <w:sz w:val="24"/>
                <w:szCs w:val="24"/>
              </w:rPr>
              <w:t xml:space="preserve">     Renovation to the house</w:t>
            </w:r>
          </w:p>
        </w:tc>
        <w:tc>
          <w:tcPr>
            <w:tcW w:w="336" w:type="dxa"/>
            <w:tcBorders>
              <w:top w:val="nil"/>
              <w:left w:val="nil"/>
              <w:bottom w:val="nil"/>
              <w:right w:val="nil"/>
            </w:tcBorders>
            <w:shd w:val="clear" w:color="auto" w:fill="auto"/>
            <w:noWrap/>
            <w:vAlign w:val="bottom"/>
            <w:hideMark/>
          </w:tcPr>
          <w:p w14:paraId="6FCBA572" w14:textId="77777777" w:rsidR="00103023" w:rsidRPr="000369E5" w:rsidRDefault="00103023" w:rsidP="00103023">
            <w:pPr>
              <w:rPr>
                <w:color w:val="000000"/>
                <w:sz w:val="24"/>
                <w:szCs w:val="24"/>
              </w:rPr>
            </w:pPr>
          </w:p>
        </w:tc>
        <w:tc>
          <w:tcPr>
            <w:tcW w:w="1432" w:type="dxa"/>
            <w:tcBorders>
              <w:top w:val="nil"/>
              <w:left w:val="nil"/>
              <w:bottom w:val="nil"/>
              <w:right w:val="nil"/>
            </w:tcBorders>
            <w:shd w:val="clear" w:color="auto" w:fill="auto"/>
            <w:noWrap/>
            <w:vAlign w:val="bottom"/>
            <w:hideMark/>
          </w:tcPr>
          <w:p w14:paraId="7296FC46" w14:textId="51507328" w:rsidR="00103023" w:rsidRPr="000369E5" w:rsidRDefault="00103023" w:rsidP="00103023">
            <w:pPr>
              <w:jc w:val="right"/>
              <w:rPr>
                <w:color w:val="000000"/>
                <w:sz w:val="24"/>
                <w:szCs w:val="24"/>
              </w:rPr>
            </w:pPr>
            <w:r w:rsidRPr="000369E5">
              <w:rPr>
                <w:color w:val="000000"/>
                <w:sz w:val="24"/>
                <w:szCs w:val="24"/>
              </w:rPr>
              <w:t xml:space="preserve">50,000 </w:t>
            </w:r>
          </w:p>
        </w:tc>
        <w:tc>
          <w:tcPr>
            <w:tcW w:w="336" w:type="dxa"/>
            <w:tcBorders>
              <w:top w:val="nil"/>
              <w:left w:val="nil"/>
              <w:bottom w:val="nil"/>
              <w:right w:val="nil"/>
            </w:tcBorders>
            <w:shd w:val="clear" w:color="auto" w:fill="auto"/>
            <w:noWrap/>
            <w:vAlign w:val="bottom"/>
            <w:hideMark/>
          </w:tcPr>
          <w:p w14:paraId="2558FEFE" w14:textId="77777777" w:rsidR="00103023" w:rsidRPr="000369E5" w:rsidRDefault="00103023" w:rsidP="00103023">
            <w:pPr>
              <w:jc w:val="right"/>
              <w:rPr>
                <w:color w:val="000000"/>
                <w:sz w:val="24"/>
                <w:szCs w:val="24"/>
              </w:rPr>
            </w:pPr>
          </w:p>
        </w:tc>
        <w:tc>
          <w:tcPr>
            <w:tcW w:w="1256" w:type="dxa"/>
            <w:tcBorders>
              <w:top w:val="nil"/>
              <w:left w:val="nil"/>
              <w:bottom w:val="nil"/>
              <w:right w:val="nil"/>
            </w:tcBorders>
            <w:shd w:val="clear" w:color="auto" w:fill="auto"/>
            <w:noWrap/>
            <w:vAlign w:val="bottom"/>
            <w:hideMark/>
          </w:tcPr>
          <w:p w14:paraId="623B2FF6" w14:textId="77777777" w:rsidR="00103023" w:rsidRPr="000369E5" w:rsidRDefault="00103023" w:rsidP="00103023">
            <w:pPr>
              <w:jc w:val="right"/>
              <w:rPr>
                <w:sz w:val="24"/>
                <w:szCs w:val="24"/>
              </w:rPr>
            </w:pPr>
          </w:p>
        </w:tc>
      </w:tr>
      <w:tr w:rsidR="00103023" w:rsidRPr="000369E5" w14:paraId="384B22D4"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42E8E8DD" w14:textId="77777777" w:rsidR="00103023" w:rsidRPr="000369E5" w:rsidRDefault="00103023" w:rsidP="00103023">
            <w:pPr>
              <w:rPr>
                <w:color w:val="000000"/>
                <w:sz w:val="24"/>
                <w:szCs w:val="24"/>
              </w:rPr>
            </w:pPr>
            <w:r w:rsidRPr="000369E5">
              <w:rPr>
                <w:color w:val="000000"/>
                <w:sz w:val="24"/>
                <w:szCs w:val="24"/>
              </w:rPr>
              <w:t xml:space="preserve">     Furniture expense</w:t>
            </w:r>
          </w:p>
        </w:tc>
        <w:tc>
          <w:tcPr>
            <w:tcW w:w="336" w:type="dxa"/>
            <w:tcBorders>
              <w:top w:val="nil"/>
              <w:left w:val="nil"/>
              <w:bottom w:val="nil"/>
              <w:right w:val="nil"/>
            </w:tcBorders>
            <w:shd w:val="clear" w:color="auto" w:fill="auto"/>
            <w:noWrap/>
            <w:vAlign w:val="bottom"/>
            <w:hideMark/>
          </w:tcPr>
          <w:p w14:paraId="7C3A33C2" w14:textId="77777777" w:rsidR="00103023" w:rsidRPr="000369E5" w:rsidRDefault="00103023" w:rsidP="00103023">
            <w:pPr>
              <w:rPr>
                <w:color w:val="000000"/>
                <w:sz w:val="24"/>
                <w:szCs w:val="24"/>
              </w:rPr>
            </w:pPr>
          </w:p>
        </w:tc>
        <w:tc>
          <w:tcPr>
            <w:tcW w:w="1432" w:type="dxa"/>
            <w:tcBorders>
              <w:top w:val="nil"/>
              <w:left w:val="nil"/>
              <w:bottom w:val="nil"/>
              <w:right w:val="nil"/>
            </w:tcBorders>
            <w:shd w:val="clear" w:color="auto" w:fill="auto"/>
            <w:noWrap/>
            <w:vAlign w:val="bottom"/>
            <w:hideMark/>
          </w:tcPr>
          <w:p w14:paraId="5FE092A2" w14:textId="165EB7CD" w:rsidR="00103023" w:rsidRPr="000369E5" w:rsidRDefault="00103023" w:rsidP="00103023">
            <w:pPr>
              <w:jc w:val="right"/>
              <w:rPr>
                <w:color w:val="000000"/>
                <w:sz w:val="24"/>
                <w:szCs w:val="24"/>
              </w:rPr>
            </w:pPr>
            <w:r w:rsidRPr="000369E5">
              <w:rPr>
                <w:color w:val="000000"/>
                <w:sz w:val="24"/>
                <w:szCs w:val="24"/>
              </w:rPr>
              <w:t xml:space="preserve">20,000 </w:t>
            </w:r>
          </w:p>
        </w:tc>
        <w:tc>
          <w:tcPr>
            <w:tcW w:w="336" w:type="dxa"/>
            <w:tcBorders>
              <w:top w:val="nil"/>
              <w:left w:val="nil"/>
              <w:bottom w:val="nil"/>
              <w:right w:val="nil"/>
            </w:tcBorders>
            <w:shd w:val="clear" w:color="auto" w:fill="auto"/>
            <w:noWrap/>
            <w:vAlign w:val="bottom"/>
            <w:hideMark/>
          </w:tcPr>
          <w:p w14:paraId="4566461D" w14:textId="77777777" w:rsidR="00103023" w:rsidRPr="000369E5" w:rsidRDefault="00103023" w:rsidP="00103023">
            <w:pPr>
              <w:jc w:val="right"/>
              <w:rPr>
                <w:color w:val="000000"/>
                <w:sz w:val="24"/>
                <w:szCs w:val="24"/>
              </w:rPr>
            </w:pPr>
          </w:p>
        </w:tc>
        <w:tc>
          <w:tcPr>
            <w:tcW w:w="1256" w:type="dxa"/>
            <w:tcBorders>
              <w:top w:val="nil"/>
              <w:left w:val="nil"/>
              <w:bottom w:val="nil"/>
              <w:right w:val="nil"/>
            </w:tcBorders>
            <w:shd w:val="clear" w:color="auto" w:fill="auto"/>
            <w:noWrap/>
            <w:vAlign w:val="bottom"/>
            <w:hideMark/>
          </w:tcPr>
          <w:p w14:paraId="7F9CAAA3" w14:textId="77777777" w:rsidR="00103023" w:rsidRPr="000369E5" w:rsidRDefault="00103023" w:rsidP="00103023">
            <w:pPr>
              <w:jc w:val="right"/>
              <w:rPr>
                <w:sz w:val="24"/>
                <w:szCs w:val="24"/>
              </w:rPr>
            </w:pPr>
          </w:p>
        </w:tc>
      </w:tr>
      <w:tr w:rsidR="00103023" w:rsidRPr="000369E5" w14:paraId="2B10C2A7"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35840358" w14:textId="77777777" w:rsidR="00103023" w:rsidRPr="000369E5" w:rsidRDefault="00103023" w:rsidP="00103023">
            <w:pPr>
              <w:rPr>
                <w:color w:val="000000"/>
                <w:sz w:val="24"/>
                <w:szCs w:val="24"/>
              </w:rPr>
            </w:pPr>
            <w:r w:rsidRPr="000369E5">
              <w:rPr>
                <w:color w:val="000000"/>
                <w:sz w:val="24"/>
                <w:szCs w:val="24"/>
              </w:rPr>
              <w:t xml:space="preserve">     Kitchen equipment expense</w:t>
            </w:r>
          </w:p>
        </w:tc>
        <w:tc>
          <w:tcPr>
            <w:tcW w:w="336" w:type="dxa"/>
            <w:tcBorders>
              <w:top w:val="nil"/>
              <w:left w:val="nil"/>
              <w:bottom w:val="nil"/>
              <w:right w:val="nil"/>
            </w:tcBorders>
            <w:shd w:val="clear" w:color="auto" w:fill="auto"/>
            <w:noWrap/>
            <w:vAlign w:val="bottom"/>
            <w:hideMark/>
          </w:tcPr>
          <w:p w14:paraId="24812920" w14:textId="77777777" w:rsidR="00103023" w:rsidRPr="000369E5" w:rsidRDefault="00103023" w:rsidP="00103023">
            <w:pPr>
              <w:rPr>
                <w:color w:val="000000"/>
                <w:sz w:val="24"/>
                <w:szCs w:val="24"/>
              </w:rPr>
            </w:pPr>
          </w:p>
        </w:tc>
        <w:tc>
          <w:tcPr>
            <w:tcW w:w="1432" w:type="dxa"/>
            <w:tcBorders>
              <w:top w:val="nil"/>
              <w:left w:val="nil"/>
              <w:bottom w:val="nil"/>
              <w:right w:val="nil"/>
            </w:tcBorders>
            <w:shd w:val="clear" w:color="auto" w:fill="auto"/>
            <w:noWrap/>
            <w:vAlign w:val="bottom"/>
            <w:hideMark/>
          </w:tcPr>
          <w:p w14:paraId="0A138885" w14:textId="4ABDE706" w:rsidR="00103023" w:rsidRPr="000369E5" w:rsidRDefault="00103023" w:rsidP="00103023">
            <w:pPr>
              <w:jc w:val="right"/>
              <w:rPr>
                <w:color w:val="000000"/>
                <w:sz w:val="24"/>
                <w:szCs w:val="24"/>
              </w:rPr>
            </w:pPr>
            <w:r w:rsidRPr="000369E5">
              <w:rPr>
                <w:color w:val="000000"/>
                <w:sz w:val="24"/>
                <w:szCs w:val="24"/>
              </w:rPr>
              <w:t xml:space="preserve">10,000 </w:t>
            </w:r>
          </w:p>
        </w:tc>
        <w:tc>
          <w:tcPr>
            <w:tcW w:w="336" w:type="dxa"/>
            <w:tcBorders>
              <w:top w:val="nil"/>
              <w:left w:val="nil"/>
              <w:bottom w:val="nil"/>
              <w:right w:val="nil"/>
            </w:tcBorders>
            <w:shd w:val="clear" w:color="auto" w:fill="auto"/>
            <w:noWrap/>
            <w:vAlign w:val="bottom"/>
            <w:hideMark/>
          </w:tcPr>
          <w:p w14:paraId="2A690C44" w14:textId="77777777" w:rsidR="00103023" w:rsidRPr="000369E5" w:rsidRDefault="00103023" w:rsidP="00103023">
            <w:pPr>
              <w:jc w:val="right"/>
              <w:rPr>
                <w:color w:val="000000"/>
                <w:sz w:val="24"/>
                <w:szCs w:val="24"/>
              </w:rPr>
            </w:pPr>
          </w:p>
        </w:tc>
        <w:tc>
          <w:tcPr>
            <w:tcW w:w="1256" w:type="dxa"/>
            <w:tcBorders>
              <w:top w:val="nil"/>
              <w:left w:val="nil"/>
              <w:bottom w:val="nil"/>
              <w:right w:val="nil"/>
            </w:tcBorders>
            <w:shd w:val="clear" w:color="auto" w:fill="auto"/>
            <w:noWrap/>
            <w:vAlign w:val="bottom"/>
            <w:hideMark/>
          </w:tcPr>
          <w:p w14:paraId="1B085E27" w14:textId="77777777" w:rsidR="00103023" w:rsidRPr="000369E5" w:rsidRDefault="00103023" w:rsidP="00103023">
            <w:pPr>
              <w:jc w:val="right"/>
              <w:rPr>
                <w:sz w:val="24"/>
                <w:szCs w:val="24"/>
              </w:rPr>
            </w:pPr>
          </w:p>
        </w:tc>
      </w:tr>
      <w:tr w:rsidR="00103023" w:rsidRPr="000369E5" w14:paraId="5AE9D46B"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3D085B42" w14:textId="77777777" w:rsidR="00103023" w:rsidRPr="000369E5" w:rsidRDefault="00103023" w:rsidP="00103023">
            <w:pPr>
              <w:rPr>
                <w:color w:val="000000"/>
                <w:sz w:val="24"/>
                <w:szCs w:val="24"/>
              </w:rPr>
            </w:pPr>
            <w:r w:rsidRPr="000369E5">
              <w:rPr>
                <w:color w:val="000000"/>
                <w:sz w:val="24"/>
                <w:szCs w:val="24"/>
              </w:rPr>
              <w:t xml:space="preserve">     Computer expense</w:t>
            </w:r>
          </w:p>
        </w:tc>
        <w:tc>
          <w:tcPr>
            <w:tcW w:w="336" w:type="dxa"/>
            <w:tcBorders>
              <w:top w:val="nil"/>
              <w:left w:val="nil"/>
              <w:bottom w:val="nil"/>
              <w:right w:val="nil"/>
            </w:tcBorders>
            <w:shd w:val="clear" w:color="auto" w:fill="auto"/>
            <w:noWrap/>
            <w:vAlign w:val="bottom"/>
            <w:hideMark/>
          </w:tcPr>
          <w:p w14:paraId="04A1BD9C" w14:textId="77777777" w:rsidR="00103023" w:rsidRPr="000369E5" w:rsidRDefault="00103023" w:rsidP="00103023">
            <w:pPr>
              <w:rPr>
                <w:color w:val="000000"/>
                <w:sz w:val="24"/>
                <w:szCs w:val="24"/>
              </w:rPr>
            </w:pPr>
          </w:p>
        </w:tc>
        <w:tc>
          <w:tcPr>
            <w:tcW w:w="1432" w:type="dxa"/>
            <w:tcBorders>
              <w:top w:val="nil"/>
              <w:left w:val="nil"/>
              <w:bottom w:val="single" w:sz="4" w:space="0" w:color="auto"/>
              <w:right w:val="nil"/>
            </w:tcBorders>
            <w:shd w:val="clear" w:color="auto" w:fill="auto"/>
            <w:noWrap/>
            <w:vAlign w:val="bottom"/>
            <w:hideMark/>
          </w:tcPr>
          <w:p w14:paraId="4BF3B9DA" w14:textId="7254A9D1" w:rsidR="00103023" w:rsidRPr="000369E5" w:rsidRDefault="00103023" w:rsidP="00103023">
            <w:pPr>
              <w:jc w:val="right"/>
              <w:rPr>
                <w:color w:val="000000"/>
                <w:sz w:val="24"/>
                <w:szCs w:val="24"/>
              </w:rPr>
            </w:pPr>
            <w:r w:rsidRPr="000369E5">
              <w:rPr>
                <w:color w:val="000000"/>
                <w:sz w:val="24"/>
                <w:szCs w:val="24"/>
              </w:rPr>
              <w:t xml:space="preserve">2,000 </w:t>
            </w:r>
          </w:p>
        </w:tc>
        <w:tc>
          <w:tcPr>
            <w:tcW w:w="336" w:type="dxa"/>
            <w:tcBorders>
              <w:top w:val="nil"/>
              <w:left w:val="nil"/>
              <w:bottom w:val="nil"/>
              <w:right w:val="nil"/>
            </w:tcBorders>
            <w:shd w:val="clear" w:color="auto" w:fill="auto"/>
            <w:noWrap/>
            <w:vAlign w:val="bottom"/>
            <w:hideMark/>
          </w:tcPr>
          <w:p w14:paraId="602DB22A" w14:textId="77777777" w:rsidR="00103023" w:rsidRPr="000369E5" w:rsidRDefault="00103023" w:rsidP="00103023">
            <w:pPr>
              <w:jc w:val="right"/>
              <w:rPr>
                <w:color w:val="000000"/>
                <w:sz w:val="24"/>
                <w:szCs w:val="24"/>
              </w:rPr>
            </w:pPr>
          </w:p>
        </w:tc>
        <w:tc>
          <w:tcPr>
            <w:tcW w:w="1256" w:type="dxa"/>
            <w:tcBorders>
              <w:top w:val="nil"/>
              <w:left w:val="nil"/>
              <w:bottom w:val="nil"/>
              <w:right w:val="nil"/>
            </w:tcBorders>
            <w:shd w:val="clear" w:color="auto" w:fill="auto"/>
            <w:noWrap/>
            <w:vAlign w:val="bottom"/>
            <w:hideMark/>
          </w:tcPr>
          <w:p w14:paraId="5418EA85" w14:textId="77777777" w:rsidR="00103023" w:rsidRPr="000369E5" w:rsidRDefault="00103023" w:rsidP="00103023">
            <w:pPr>
              <w:jc w:val="right"/>
              <w:rPr>
                <w:sz w:val="24"/>
                <w:szCs w:val="24"/>
              </w:rPr>
            </w:pPr>
          </w:p>
        </w:tc>
      </w:tr>
      <w:tr w:rsidR="00103023" w:rsidRPr="000369E5" w14:paraId="34118534" w14:textId="77777777" w:rsidTr="0033311A">
        <w:trPr>
          <w:trHeight w:val="315"/>
          <w:jc w:val="center"/>
        </w:trPr>
        <w:tc>
          <w:tcPr>
            <w:tcW w:w="3880" w:type="dxa"/>
            <w:tcBorders>
              <w:top w:val="nil"/>
              <w:left w:val="nil"/>
              <w:bottom w:val="nil"/>
              <w:right w:val="nil"/>
            </w:tcBorders>
            <w:shd w:val="clear" w:color="auto" w:fill="auto"/>
            <w:noWrap/>
            <w:vAlign w:val="bottom"/>
            <w:hideMark/>
          </w:tcPr>
          <w:p w14:paraId="5787007C" w14:textId="77777777" w:rsidR="00103023" w:rsidRPr="000369E5" w:rsidRDefault="00103023" w:rsidP="00103023">
            <w:pPr>
              <w:rPr>
                <w:color w:val="000000"/>
                <w:sz w:val="24"/>
                <w:szCs w:val="24"/>
              </w:rPr>
            </w:pPr>
            <w:r w:rsidRPr="000369E5">
              <w:rPr>
                <w:color w:val="000000"/>
                <w:sz w:val="24"/>
                <w:szCs w:val="24"/>
              </w:rPr>
              <w:t xml:space="preserve">     Total expenses</w:t>
            </w:r>
          </w:p>
        </w:tc>
        <w:tc>
          <w:tcPr>
            <w:tcW w:w="336" w:type="dxa"/>
            <w:tcBorders>
              <w:top w:val="nil"/>
              <w:left w:val="nil"/>
              <w:bottom w:val="nil"/>
              <w:right w:val="nil"/>
            </w:tcBorders>
            <w:shd w:val="clear" w:color="auto" w:fill="auto"/>
            <w:noWrap/>
            <w:vAlign w:val="bottom"/>
            <w:hideMark/>
          </w:tcPr>
          <w:p w14:paraId="712A794C" w14:textId="77777777" w:rsidR="00103023" w:rsidRPr="000369E5" w:rsidRDefault="00103023" w:rsidP="00103023">
            <w:pPr>
              <w:rPr>
                <w:color w:val="000000"/>
                <w:sz w:val="24"/>
                <w:szCs w:val="24"/>
              </w:rPr>
            </w:pPr>
          </w:p>
        </w:tc>
        <w:tc>
          <w:tcPr>
            <w:tcW w:w="1432" w:type="dxa"/>
            <w:tcBorders>
              <w:top w:val="nil"/>
              <w:left w:val="nil"/>
              <w:bottom w:val="nil"/>
              <w:right w:val="nil"/>
            </w:tcBorders>
            <w:shd w:val="clear" w:color="auto" w:fill="auto"/>
            <w:noWrap/>
            <w:vAlign w:val="bottom"/>
            <w:hideMark/>
          </w:tcPr>
          <w:p w14:paraId="057C5A2A" w14:textId="77777777" w:rsidR="00103023" w:rsidRPr="000369E5" w:rsidRDefault="00103023" w:rsidP="00103023">
            <w:pPr>
              <w:jc w:val="right"/>
              <w:rPr>
                <w:sz w:val="24"/>
                <w:szCs w:val="24"/>
              </w:rPr>
            </w:pPr>
          </w:p>
        </w:tc>
        <w:tc>
          <w:tcPr>
            <w:tcW w:w="336" w:type="dxa"/>
            <w:tcBorders>
              <w:top w:val="nil"/>
              <w:left w:val="nil"/>
              <w:bottom w:val="nil"/>
              <w:right w:val="nil"/>
            </w:tcBorders>
            <w:shd w:val="clear" w:color="auto" w:fill="auto"/>
            <w:noWrap/>
            <w:vAlign w:val="bottom"/>
            <w:hideMark/>
          </w:tcPr>
          <w:p w14:paraId="0E9BB2FC" w14:textId="77777777" w:rsidR="00103023" w:rsidRPr="000369E5" w:rsidRDefault="00103023" w:rsidP="00103023">
            <w:pPr>
              <w:jc w:val="right"/>
              <w:rPr>
                <w:sz w:val="24"/>
                <w:szCs w:val="24"/>
              </w:rPr>
            </w:pPr>
          </w:p>
        </w:tc>
        <w:tc>
          <w:tcPr>
            <w:tcW w:w="1256" w:type="dxa"/>
            <w:tcBorders>
              <w:top w:val="nil"/>
              <w:left w:val="nil"/>
              <w:bottom w:val="nil"/>
              <w:right w:val="nil"/>
            </w:tcBorders>
            <w:shd w:val="clear" w:color="auto" w:fill="auto"/>
            <w:noWrap/>
            <w:vAlign w:val="bottom"/>
            <w:hideMark/>
          </w:tcPr>
          <w:p w14:paraId="062E2A18" w14:textId="45E4FCD0" w:rsidR="00103023" w:rsidRPr="000369E5" w:rsidRDefault="00103023" w:rsidP="00103023">
            <w:pPr>
              <w:jc w:val="right"/>
              <w:rPr>
                <w:color w:val="000000"/>
                <w:sz w:val="24"/>
                <w:szCs w:val="24"/>
              </w:rPr>
            </w:pPr>
            <w:r w:rsidRPr="000369E5">
              <w:rPr>
                <w:color w:val="000000"/>
                <w:sz w:val="24"/>
                <w:szCs w:val="24"/>
              </w:rPr>
              <w:t xml:space="preserve">162,000 </w:t>
            </w:r>
          </w:p>
        </w:tc>
      </w:tr>
      <w:tr w:rsidR="00103023" w:rsidRPr="000369E5" w14:paraId="0B527899" w14:textId="77777777" w:rsidTr="0033311A">
        <w:trPr>
          <w:trHeight w:val="330"/>
          <w:jc w:val="center"/>
        </w:trPr>
        <w:tc>
          <w:tcPr>
            <w:tcW w:w="3880" w:type="dxa"/>
            <w:tcBorders>
              <w:top w:val="nil"/>
              <w:left w:val="nil"/>
              <w:bottom w:val="nil"/>
              <w:right w:val="nil"/>
            </w:tcBorders>
            <w:shd w:val="clear" w:color="auto" w:fill="auto"/>
            <w:noWrap/>
            <w:vAlign w:val="bottom"/>
            <w:hideMark/>
          </w:tcPr>
          <w:p w14:paraId="1F2FF55B" w14:textId="77777777" w:rsidR="00103023" w:rsidRPr="000369E5" w:rsidRDefault="00103023" w:rsidP="00103023">
            <w:pPr>
              <w:rPr>
                <w:color w:val="000000"/>
                <w:sz w:val="24"/>
                <w:szCs w:val="24"/>
              </w:rPr>
            </w:pPr>
            <w:r w:rsidRPr="000369E5">
              <w:rPr>
                <w:color w:val="000000"/>
                <w:sz w:val="24"/>
                <w:szCs w:val="24"/>
              </w:rPr>
              <w:t>Net Income</w:t>
            </w:r>
          </w:p>
        </w:tc>
        <w:tc>
          <w:tcPr>
            <w:tcW w:w="336" w:type="dxa"/>
            <w:tcBorders>
              <w:top w:val="nil"/>
              <w:left w:val="nil"/>
              <w:bottom w:val="nil"/>
              <w:right w:val="nil"/>
            </w:tcBorders>
            <w:shd w:val="clear" w:color="auto" w:fill="auto"/>
            <w:noWrap/>
            <w:vAlign w:val="bottom"/>
            <w:hideMark/>
          </w:tcPr>
          <w:p w14:paraId="0DE47941" w14:textId="77777777" w:rsidR="00103023" w:rsidRPr="000369E5" w:rsidRDefault="00103023" w:rsidP="00103023">
            <w:pPr>
              <w:rPr>
                <w:color w:val="000000"/>
                <w:sz w:val="24"/>
                <w:szCs w:val="24"/>
              </w:rPr>
            </w:pPr>
          </w:p>
        </w:tc>
        <w:tc>
          <w:tcPr>
            <w:tcW w:w="1432" w:type="dxa"/>
            <w:tcBorders>
              <w:top w:val="nil"/>
              <w:left w:val="nil"/>
              <w:bottom w:val="nil"/>
              <w:right w:val="nil"/>
            </w:tcBorders>
            <w:shd w:val="clear" w:color="auto" w:fill="auto"/>
            <w:noWrap/>
            <w:vAlign w:val="bottom"/>
            <w:hideMark/>
          </w:tcPr>
          <w:p w14:paraId="110C7A3F" w14:textId="77777777" w:rsidR="00103023" w:rsidRPr="000369E5" w:rsidRDefault="00103023" w:rsidP="00103023">
            <w:pPr>
              <w:jc w:val="right"/>
              <w:rPr>
                <w:sz w:val="24"/>
                <w:szCs w:val="24"/>
              </w:rPr>
            </w:pPr>
          </w:p>
        </w:tc>
        <w:tc>
          <w:tcPr>
            <w:tcW w:w="336" w:type="dxa"/>
            <w:tcBorders>
              <w:top w:val="nil"/>
              <w:left w:val="nil"/>
              <w:bottom w:val="nil"/>
              <w:right w:val="nil"/>
            </w:tcBorders>
            <w:shd w:val="clear" w:color="auto" w:fill="auto"/>
            <w:noWrap/>
            <w:vAlign w:val="bottom"/>
          </w:tcPr>
          <w:p w14:paraId="26BA8F3E" w14:textId="7A5BB870" w:rsidR="00103023" w:rsidRPr="000369E5" w:rsidRDefault="00103023" w:rsidP="00103023">
            <w:pPr>
              <w:jc w:val="right"/>
              <w:rPr>
                <w:color w:val="000000"/>
                <w:sz w:val="24"/>
                <w:szCs w:val="24"/>
              </w:rPr>
            </w:pPr>
          </w:p>
        </w:tc>
        <w:tc>
          <w:tcPr>
            <w:tcW w:w="1256" w:type="dxa"/>
            <w:tcBorders>
              <w:top w:val="single" w:sz="4" w:space="0" w:color="auto"/>
              <w:left w:val="nil"/>
              <w:bottom w:val="double" w:sz="6" w:space="0" w:color="auto"/>
              <w:right w:val="nil"/>
            </w:tcBorders>
            <w:shd w:val="clear" w:color="auto" w:fill="auto"/>
            <w:noWrap/>
            <w:vAlign w:val="bottom"/>
            <w:hideMark/>
          </w:tcPr>
          <w:p w14:paraId="5E15F485" w14:textId="452E5580" w:rsidR="00103023" w:rsidRPr="000369E5" w:rsidRDefault="00706F70" w:rsidP="00103023">
            <w:pPr>
              <w:jc w:val="right"/>
              <w:rPr>
                <w:b/>
                <w:color w:val="000000"/>
                <w:sz w:val="24"/>
                <w:szCs w:val="24"/>
              </w:rPr>
            </w:pPr>
            <w:r>
              <w:rPr>
                <w:b/>
                <w:color w:val="000000"/>
                <w:sz w:val="24"/>
                <w:szCs w:val="24"/>
              </w:rPr>
              <w:t xml:space="preserve">$   </w:t>
            </w:r>
            <w:r w:rsidR="00103023" w:rsidRPr="000369E5">
              <w:rPr>
                <w:b/>
                <w:color w:val="000000"/>
                <w:sz w:val="24"/>
                <w:szCs w:val="24"/>
              </w:rPr>
              <w:t xml:space="preserve">38,000 </w:t>
            </w:r>
          </w:p>
        </w:tc>
      </w:tr>
      <w:tr w:rsidR="00103023" w:rsidRPr="000369E5" w14:paraId="224901FF" w14:textId="77777777" w:rsidTr="0033311A">
        <w:trPr>
          <w:trHeight w:val="330"/>
          <w:jc w:val="center"/>
        </w:trPr>
        <w:tc>
          <w:tcPr>
            <w:tcW w:w="3880" w:type="dxa"/>
            <w:tcBorders>
              <w:top w:val="nil"/>
              <w:left w:val="nil"/>
              <w:bottom w:val="single" w:sz="4" w:space="0" w:color="auto"/>
              <w:right w:val="nil"/>
            </w:tcBorders>
            <w:shd w:val="clear" w:color="auto" w:fill="auto"/>
            <w:noWrap/>
            <w:vAlign w:val="bottom"/>
            <w:hideMark/>
          </w:tcPr>
          <w:p w14:paraId="75E936BB" w14:textId="77777777" w:rsidR="00103023" w:rsidRPr="000369E5" w:rsidRDefault="00103023" w:rsidP="00103023">
            <w:pPr>
              <w:rPr>
                <w:color w:val="000000"/>
                <w:sz w:val="24"/>
                <w:szCs w:val="24"/>
              </w:rPr>
            </w:pPr>
            <w:r w:rsidRPr="000369E5">
              <w:rPr>
                <w:color w:val="000000"/>
                <w:sz w:val="24"/>
                <w:szCs w:val="24"/>
              </w:rPr>
              <w:t> </w:t>
            </w:r>
          </w:p>
        </w:tc>
        <w:tc>
          <w:tcPr>
            <w:tcW w:w="336" w:type="dxa"/>
            <w:tcBorders>
              <w:top w:val="nil"/>
              <w:left w:val="nil"/>
              <w:bottom w:val="single" w:sz="4" w:space="0" w:color="auto"/>
              <w:right w:val="nil"/>
            </w:tcBorders>
            <w:shd w:val="clear" w:color="auto" w:fill="auto"/>
            <w:noWrap/>
            <w:vAlign w:val="bottom"/>
            <w:hideMark/>
          </w:tcPr>
          <w:p w14:paraId="0EE5AA22" w14:textId="77777777" w:rsidR="00103023" w:rsidRPr="000369E5" w:rsidRDefault="00103023" w:rsidP="00103023">
            <w:pPr>
              <w:jc w:val="right"/>
              <w:rPr>
                <w:color w:val="000000"/>
                <w:sz w:val="24"/>
                <w:szCs w:val="24"/>
              </w:rPr>
            </w:pPr>
            <w:r w:rsidRPr="000369E5">
              <w:rPr>
                <w:color w:val="000000"/>
                <w:sz w:val="24"/>
                <w:szCs w:val="24"/>
              </w:rPr>
              <w:t> </w:t>
            </w:r>
          </w:p>
        </w:tc>
        <w:tc>
          <w:tcPr>
            <w:tcW w:w="1432" w:type="dxa"/>
            <w:tcBorders>
              <w:top w:val="nil"/>
              <w:left w:val="nil"/>
              <w:bottom w:val="single" w:sz="4" w:space="0" w:color="auto"/>
              <w:right w:val="nil"/>
            </w:tcBorders>
            <w:shd w:val="clear" w:color="auto" w:fill="auto"/>
            <w:noWrap/>
            <w:vAlign w:val="bottom"/>
            <w:hideMark/>
          </w:tcPr>
          <w:p w14:paraId="1BBC9A1E" w14:textId="77777777" w:rsidR="00103023" w:rsidRPr="000369E5" w:rsidRDefault="00103023" w:rsidP="00103023">
            <w:pPr>
              <w:jc w:val="right"/>
              <w:rPr>
                <w:color w:val="000000"/>
                <w:sz w:val="24"/>
                <w:szCs w:val="24"/>
              </w:rPr>
            </w:pPr>
            <w:r w:rsidRPr="000369E5">
              <w:rPr>
                <w:color w:val="000000"/>
                <w:sz w:val="24"/>
                <w:szCs w:val="24"/>
              </w:rPr>
              <w:t> </w:t>
            </w:r>
          </w:p>
        </w:tc>
        <w:tc>
          <w:tcPr>
            <w:tcW w:w="336" w:type="dxa"/>
            <w:tcBorders>
              <w:top w:val="nil"/>
              <w:left w:val="nil"/>
              <w:bottom w:val="single" w:sz="4" w:space="0" w:color="auto"/>
              <w:right w:val="nil"/>
            </w:tcBorders>
            <w:shd w:val="clear" w:color="auto" w:fill="auto"/>
            <w:noWrap/>
            <w:vAlign w:val="bottom"/>
            <w:hideMark/>
          </w:tcPr>
          <w:p w14:paraId="2D713A7B" w14:textId="77777777" w:rsidR="00103023" w:rsidRPr="000369E5" w:rsidRDefault="00103023" w:rsidP="00103023">
            <w:pPr>
              <w:jc w:val="right"/>
              <w:rPr>
                <w:color w:val="000000"/>
                <w:sz w:val="24"/>
                <w:szCs w:val="24"/>
              </w:rPr>
            </w:pPr>
            <w:r w:rsidRPr="000369E5">
              <w:rPr>
                <w:color w:val="000000"/>
                <w:sz w:val="24"/>
                <w:szCs w:val="24"/>
              </w:rPr>
              <w:t> </w:t>
            </w:r>
          </w:p>
        </w:tc>
        <w:tc>
          <w:tcPr>
            <w:tcW w:w="1256" w:type="dxa"/>
            <w:tcBorders>
              <w:top w:val="nil"/>
              <w:left w:val="nil"/>
              <w:bottom w:val="single" w:sz="4" w:space="0" w:color="auto"/>
              <w:right w:val="nil"/>
            </w:tcBorders>
            <w:shd w:val="clear" w:color="auto" w:fill="auto"/>
            <w:noWrap/>
            <w:vAlign w:val="bottom"/>
            <w:hideMark/>
          </w:tcPr>
          <w:p w14:paraId="6BDD4265" w14:textId="77777777" w:rsidR="00103023" w:rsidRPr="000369E5" w:rsidRDefault="00103023" w:rsidP="00103023">
            <w:pPr>
              <w:jc w:val="right"/>
              <w:rPr>
                <w:color w:val="000000"/>
                <w:sz w:val="24"/>
                <w:szCs w:val="24"/>
              </w:rPr>
            </w:pPr>
            <w:r w:rsidRPr="000369E5">
              <w:rPr>
                <w:color w:val="000000"/>
                <w:sz w:val="24"/>
                <w:szCs w:val="24"/>
              </w:rPr>
              <w:t> </w:t>
            </w:r>
          </w:p>
        </w:tc>
      </w:tr>
    </w:tbl>
    <w:p w14:paraId="298CA52B" w14:textId="13F41E57" w:rsidR="00647843" w:rsidRPr="00AA5666" w:rsidRDefault="00647843" w:rsidP="00647843">
      <w:pPr>
        <w:jc w:val="center"/>
        <w:rPr>
          <w:b/>
          <w:sz w:val="28"/>
        </w:rPr>
      </w:pPr>
    </w:p>
    <w:p w14:paraId="0E23E264" w14:textId="77777777" w:rsidR="00D9498C" w:rsidRPr="00AA5666" w:rsidRDefault="00D9498C" w:rsidP="00647843">
      <w:pPr>
        <w:rPr>
          <w:b/>
          <w:sz w:val="28"/>
        </w:rPr>
      </w:pPr>
    </w:p>
    <w:p w14:paraId="17E61DF4" w14:textId="77777777" w:rsidR="00647843" w:rsidRPr="00AA5666" w:rsidRDefault="00647843" w:rsidP="00647843">
      <w:pPr>
        <w:pStyle w:val="CRCS1H3"/>
        <w:keepNext w:val="0"/>
        <w:keepLines w:val="0"/>
        <w:suppressAutoHyphens w:val="0"/>
        <w:spacing w:before="0" w:after="0" w:line="240" w:lineRule="auto"/>
        <w:ind w:left="0"/>
        <w:rPr>
          <w:rFonts w:ascii="Times New Roman" w:hAnsi="Times New Roman" w:cs="Times New Roman"/>
          <w:b w:val="0"/>
          <w:color w:val="auto"/>
          <w:spacing w:val="0"/>
          <w:sz w:val="24"/>
        </w:rPr>
      </w:pPr>
      <w:r w:rsidRPr="00AA5666">
        <w:rPr>
          <w:rFonts w:ascii="Times New Roman" w:hAnsi="Times New Roman" w:cs="Times New Roman"/>
          <w:color w:val="auto"/>
          <w:spacing w:val="0"/>
          <w:sz w:val="24"/>
        </w:rPr>
        <w:t>Requirements</w:t>
      </w:r>
    </w:p>
    <w:p w14:paraId="2D07A004" w14:textId="77777777" w:rsidR="00647843" w:rsidRPr="00AA5666" w:rsidRDefault="00647843" w:rsidP="00647843">
      <w:pPr>
        <w:pStyle w:val="CRCS1H3"/>
        <w:keepNext w:val="0"/>
        <w:keepLines w:val="0"/>
        <w:suppressAutoHyphens w:val="0"/>
        <w:spacing w:before="0" w:after="0" w:line="240" w:lineRule="auto"/>
        <w:ind w:left="0"/>
        <w:rPr>
          <w:rFonts w:ascii="Times New Roman" w:hAnsi="Times New Roman" w:cs="Times New Roman"/>
          <w:b w:val="0"/>
          <w:color w:val="auto"/>
          <w:spacing w:val="0"/>
          <w:sz w:val="24"/>
        </w:rPr>
      </w:pPr>
    </w:p>
    <w:p w14:paraId="157984CB" w14:textId="77777777" w:rsidR="00AF234D" w:rsidRPr="00AA5666" w:rsidRDefault="00647843" w:rsidP="00F3309F">
      <w:pPr>
        <w:pStyle w:val="CRCS1NLFIRST"/>
        <w:numPr>
          <w:ilvl w:val="0"/>
          <w:numId w:val="23"/>
        </w:numPr>
        <w:spacing w:after="0" w:line="240" w:lineRule="auto"/>
        <w:ind w:left="360"/>
        <w:rPr>
          <w:rFonts w:ascii="Times New Roman" w:hAnsi="Times New Roman" w:cs="Times New Roman"/>
          <w:color w:val="auto"/>
          <w:spacing w:val="0"/>
          <w:sz w:val="24"/>
        </w:rPr>
      </w:pPr>
      <w:r w:rsidRPr="00AA5666">
        <w:rPr>
          <w:rFonts w:ascii="Times New Roman" w:hAnsi="Times New Roman" w:cs="Times New Roman"/>
          <w:color w:val="auto"/>
          <w:spacing w:val="0"/>
          <w:sz w:val="24"/>
        </w:rPr>
        <w:t>Suppose you are the Guerreras’ banker, and they have given you this income statement. Would you congratulate them on their net income? If so, explain why. If not, how would you advise them to measure the net income of the business? Does the amount of cash in the bank measure net income? Explain.</w:t>
      </w:r>
    </w:p>
    <w:p w14:paraId="04F0CEBC" w14:textId="3C3D8321" w:rsidR="00AF234D" w:rsidRPr="00AA5666" w:rsidRDefault="00647843" w:rsidP="00F3309F">
      <w:pPr>
        <w:pStyle w:val="CRCS1NLFIRST"/>
        <w:numPr>
          <w:ilvl w:val="0"/>
          <w:numId w:val="23"/>
        </w:numPr>
        <w:spacing w:after="0" w:line="240" w:lineRule="auto"/>
        <w:ind w:left="360"/>
        <w:rPr>
          <w:rFonts w:ascii="Times New Roman" w:hAnsi="Times New Roman" w:cs="Times New Roman"/>
          <w:color w:val="auto"/>
          <w:spacing w:val="0"/>
          <w:sz w:val="24"/>
        </w:rPr>
      </w:pPr>
      <w:r w:rsidRPr="00AA5666">
        <w:rPr>
          <w:rFonts w:ascii="Times New Roman" w:hAnsi="Times New Roman" w:cs="Times New Roman"/>
          <w:color w:val="auto"/>
          <w:spacing w:val="0"/>
          <w:sz w:val="24"/>
        </w:rPr>
        <w:t xml:space="preserve">Prepare </w:t>
      </w:r>
      <w:r w:rsidR="00B320C6" w:rsidRPr="00AA5666">
        <w:rPr>
          <w:rFonts w:ascii="Times New Roman" w:hAnsi="Times New Roman" w:cs="Times New Roman"/>
          <w:color w:val="auto"/>
          <w:spacing w:val="0"/>
          <w:sz w:val="24"/>
        </w:rPr>
        <w:t xml:space="preserve">the balance sheet for </w:t>
      </w:r>
      <w:r w:rsidRPr="00AA5666">
        <w:rPr>
          <w:rFonts w:ascii="Times New Roman" w:hAnsi="Times New Roman" w:cs="Times New Roman"/>
          <w:color w:val="auto"/>
          <w:spacing w:val="0"/>
          <w:sz w:val="24"/>
        </w:rPr>
        <w:t xml:space="preserve">Tres Amigos </w:t>
      </w:r>
      <w:r w:rsidR="00B320C6" w:rsidRPr="00AA5666">
        <w:rPr>
          <w:rFonts w:ascii="Times New Roman" w:hAnsi="Times New Roman" w:cs="Times New Roman"/>
          <w:color w:val="auto"/>
          <w:spacing w:val="0"/>
          <w:sz w:val="24"/>
        </w:rPr>
        <w:t>based on these data</w:t>
      </w:r>
      <w:r w:rsidRPr="00AA5666">
        <w:rPr>
          <w:rFonts w:ascii="Times New Roman" w:hAnsi="Times New Roman" w:cs="Times New Roman"/>
          <w:color w:val="auto"/>
          <w:spacing w:val="0"/>
          <w:sz w:val="24"/>
        </w:rPr>
        <w:t xml:space="preserve">. </w:t>
      </w:r>
    </w:p>
    <w:p w14:paraId="779A6485" w14:textId="2997C131" w:rsidR="00D9498C" w:rsidRPr="00AA5666" w:rsidRDefault="00647843" w:rsidP="00D9498C">
      <w:pPr>
        <w:pStyle w:val="CRPROBSETHEADFIRST"/>
        <w:keepLines w:val="0"/>
        <w:widowControl w:val="0"/>
        <w:spacing w:before="0" w:line="240" w:lineRule="auto"/>
        <w:jc w:val="left"/>
        <w:rPr>
          <w:rStyle w:val="CRCS1H2"/>
          <w:rFonts w:ascii="Times New Roman" w:hAnsi="Times New Roman"/>
          <w:b/>
          <w:noProof w:val="0"/>
          <w:sz w:val="24"/>
        </w:rPr>
      </w:pPr>
      <w:r w:rsidRPr="00AA5666">
        <w:rPr>
          <w:rStyle w:val="CRCS1H2"/>
          <w:rFonts w:ascii="Times New Roman" w:hAnsi="Times New Roman"/>
          <w:b/>
          <w:noProof w:val="0"/>
          <w:sz w:val="24"/>
        </w:rPr>
        <w:lastRenderedPageBreak/>
        <w:t>Decision Case 1-2: Solution</w:t>
      </w:r>
    </w:p>
    <w:p w14:paraId="73D4F203" w14:textId="77777777" w:rsidR="00647843" w:rsidRPr="00AA5666" w:rsidRDefault="00647843" w:rsidP="00647843"/>
    <w:p w14:paraId="790F2B70" w14:textId="77777777" w:rsidR="00D9498C" w:rsidRPr="00AA5666" w:rsidRDefault="00D9498C" w:rsidP="00D9498C">
      <w:pPr>
        <w:pStyle w:val="CRPROBSETH1"/>
        <w:keepLines w:val="0"/>
        <w:widowControl w:val="0"/>
        <w:tabs>
          <w:tab w:val="clear" w:pos="240"/>
        </w:tabs>
        <w:spacing w:before="0" w:line="240" w:lineRule="auto"/>
        <w:rPr>
          <w:rFonts w:ascii="Times New Roman" w:hAnsi="Times New Roman"/>
          <w:b/>
          <w:noProof w:val="0"/>
          <w:color w:val="auto"/>
          <w:sz w:val="24"/>
        </w:rPr>
      </w:pPr>
      <w:r w:rsidRPr="00AA5666">
        <w:rPr>
          <w:rFonts w:ascii="Times New Roman" w:hAnsi="Times New Roman"/>
          <w:b/>
          <w:noProof w:val="0"/>
          <w:color w:val="auto"/>
          <w:sz w:val="24"/>
        </w:rPr>
        <w:t>Requirement 1</w:t>
      </w:r>
    </w:p>
    <w:p w14:paraId="560261E5" w14:textId="77777777" w:rsidR="00D9498C" w:rsidRPr="00AA5666" w:rsidRDefault="00D9498C" w:rsidP="00D9498C">
      <w:pPr>
        <w:pStyle w:val="CRPROBSETH1"/>
        <w:keepLines w:val="0"/>
        <w:widowControl w:val="0"/>
        <w:tabs>
          <w:tab w:val="clear" w:pos="240"/>
        </w:tabs>
        <w:spacing w:before="0" w:line="240" w:lineRule="auto"/>
        <w:rPr>
          <w:rFonts w:ascii="Times New Roman" w:hAnsi="Times New Roman"/>
          <w:noProof w:val="0"/>
          <w:color w:val="auto"/>
          <w:sz w:val="24"/>
        </w:rPr>
      </w:pPr>
    </w:p>
    <w:p w14:paraId="347271EC" w14:textId="3C4DC1A1" w:rsidR="00D9498C" w:rsidRPr="00AA5666" w:rsidRDefault="00D9498C" w:rsidP="00647843">
      <w:pPr>
        <w:pStyle w:val="CRPROBSETH1"/>
        <w:keepLines w:val="0"/>
        <w:widowControl w:val="0"/>
        <w:tabs>
          <w:tab w:val="clear" w:pos="240"/>
        </w:tabs>
        <w:spacing w:before="0" w:line="240" w:lineRule="auto"/>
        <w:rPr>
          <w:rFonts w:ascii="Times New Roman" w:hAnsi="Times New Roman"/>
          <w:noProof w:val="0"/>
          <w:sz w:val="24"/>
        </w:rPr>
      </w:pPr>
      <w:r w:rsidRPr="00AA5666">
        <w:rPr>
          <w:rFonts w:ascii="Times New Roman" w:hAnsi="Times New Roman"/>
          <w:noProof w:val="0"/>
          <w:color w:val="auto"/>
          <w:sz w:val="24"/>
        </w:rPr>
        <w:t xml:space="preserve">The banker would </w:t>
      </w:r>
      <w:r w:rsidRPr="00AA5666">
        <w:rPr>
          <w:rFonts w:ascii="Times New Roman" w:hAnsi="Times New Roman"/>
          <w:iCs/>
          <w:noProof w:val="0"/>
          <w:color w:val="auto"/>
          <w:sz w:val="24"/>
        </w:rPr>
        <w:t>not</w:t>
      </w:r>
      <w:r w:rsidRPr="00AA5666">
        <w:rPr>
          <w:rFonts w:ascii="Times New Roman" w:hAnsi="Times New Roman"/>
          <w:noProof w:val="0"/>
          <w:color w:val="auto"/>
          <w:sz w:val="24"/>
        </w:rPr>
        <w:t xml:space="preserve"> congratulate the Guerreras for their net income because they have not measured net income properly. In fact, they have </w:t>
      </w:r>
      <w:r w:rsidRPr="00AA5666">
        <w:rPr>
          <w:rFonts w:ascii="Times New Roman" w:hAnsi="Times New Roman"/>
          <w:iCs/>
          <w:noProof w:val="0"/>
          <w:color w:val="auto"/>
          <w:sz w:val="24"/>
        </w:rPr>
        <w:t>no net income</w:t>
      </w:r>
      <w:r w:rsidRPr="00AA5666">
        <w:rPr>
          <w:rFonts w:ascii="Times New Roman" w:hAnsi="Times New Roman"/>
          <w:noProof w:val="0"/>
          <w:color w:val="auto"/>
          <w:sz w:val="24"/>
        </w:rPr>
        <w:t xml:space="preserve"> at all. Net income is revenues minus expenses, and the </w:t>
      </w:r>
      <w:r w:rsidR="007D59EE" w:rsidRPr="00AA5666">
        <w:rPr>
          <w:rFonts w:ascii="Times New Roman" w:hAnsi="Times New Roman"/>
          <w:noProof w:val="0"/>
          <w:color w:val="auto"/>
          <w:sz w:val="24"/>
        </w:rPr>
        <w:t xml:space="preserve">Guerreras </w:t>
      </w:r>
      <w:r w:rsidRPr="00AA5666">
        <w:rPr>
          <w:rFonts w:ascii="Times New Roman" w:hAnsi="Times New Roman"/>
          <w:noProof w:val="0"/>
          <w:color w:val="auto"/>
          <w:sz w:val="24"/>
        </w:rPr>
        <w:t>do not have any revenues or expenses. The amount of cash in the bank does not measure net income, as it is the result of a loan from the bank.</w:t>
      </w:r>
    </w:p>
    <w:p w14:paraId="25893B82" w14:textId="77777777" w:rsidR="00D9498C" w:rsidRPr="00AA5666" w:rsidRDefault="00D9498C" w:rsidP="00D9498C">
      <w:pPr>
        <w:pStyle w:val="NoSpacing"/>
        <w:rPr>
          <w:b/>
          <w:sz w:val="24"/>
        </w:rPr>
      </w:pPr>
    </w:p>
    <w:p w14:paraId="1CBCBCBA" w14:textId="77777777" w:rsidR="00D9498C" w:rsidRPr="00AA5666" w:rsidRDefault="00D9498C" w:rsidP="00D9498C">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sidRPr="00AA5666">
        <w:rPr>
          <w:rFonts w:ascii="Times New Roman" w:hAnsi="Times New Roman"/>
          <w:b/>
          <w:noProof w:val="0"/>
          <w:sz w:val="24"/>
        </w:rPr>
        <w:t>Requirement 2</w:t>
      </w:r>
    </w:p>
    <w:p w14:paraId="0FA0DE86" w14:textId="77777777" w:rsidR="00D9498C" w:rsidRPr="00AA5666" w:rsidRDefault="00D9498C" w:rsidP="00D9498C"/>
    <w:tbl>
      <w:tblPr>
        <w:tblW w:w="92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58" w:type="dxa"/>
          <w:right w:w="29" w:type="dxa"/>
        </w:tblCellMar>
        <w:tblLook w:val="0000" w:firstRow="0" w:lastRow="0" w:firstColumn="0" w:lastColumn="0" w:noHBand="0" w:noVBand="0"/>
      </w:tblPr>
      <w:tblGrid>
        <w:gridCol w:w="3118"/>
        <w:gridCol w:w="1260"/>
        <w:gridCol w:w="3690"/>
        <w:gridCol w:w="1170"/>
      </w:tblGrid>
      <w:tr w:rsidR="00D9498C" w:rsidRPr="00AA5666" w14:paraId="01D6A411" w14:textId="77777777" w:rsidTr="00BE5769">
        <w:trPr>
          <w:cantSplit/>
          <w:jc w:val="center"/>
        </w:trPr>
        <w:tc>
          <w:tcPr>
            <w:tcW w:w="9238" w:type="dxa"/>
            <w:gridSpan w:val="4"/>
            <w:tcBorders>
              <w:top w:val="double" w:sz="4" w:space="0" w:color="auto"/>
              <w:left w:val="nil"/>
              <w:bottom w:val="nil"/>
              <w:right w:val="nil"/>
            </w:tcBorders>
          </w:tcPr>
          <w:p w14:paraId="298581F0" w14:textId="0E0A117C" w:rsidR="00D9498C" w:rsidRPr="00AA5666" w:rsidRDefault="00D9498C" w:rsidP="008F7846">
            <w:pPr>
              <w:pStyle w:val="Header"/>
              <w:jc w:val="center"/>
              <w:rPr>
                <w:sz w:val="24"/>
                <w:szCs w:val="24"/>
              </w:rPr>
            </w:pPr>
            <w:r w:rsidRPr="00AA5666">
              <w:rPr>
                <w:sz w:val="24"/>
                <w:szCs w:val="24"/>
              </w:rPr>
              <w:t xml:space="preserve">TRES AMIGOS BED </w:t>
            </w:r>
            <w:r w:rsidR="008F7846" w:rsidRPr="00AA5666">
              <w:rPr>
                <w:sz w:val="24"/>
                <w:szCs w:val="24"/>
              </w:rPr>
              <w:t xml:space="preserve">AND </w:t>
            </w:r>
            <w:r w:rsidRPr="00AA5666">
              <w:rPr>
                <w:sz w:val="24"/>
                <w:szCs w:val="24"/>
              </w:rPr>
              <w:t>BREAKFAST</w:t>
            </w:r>
          </w:p>
        </w:tc>
      </w:tr>
      <w:tr w:rsidR="00D9498C" w:rsidRPr="00AA5666" w14:paraId="758257E9" w14:textId="77777777" w:rsidTr="00BE5769">
        <w:trPr>
          <w:cantSplit/>
          <w:jc w:val="center"/>
        </w:trPr>
        <w:tc>
          <w:tcPr>
            <w:tcW w:w="9238" w:type="dxa"/>
            <w:gridSpan w:val="4"/>
            <w:tcBorders>
              <w:top w:val="nil"/>
              <w:left w:val="nil"/>
              <w:bottom w:val="nil"/>
              <w:right w:val="nil"/>
            </w:tcBorders>
          </w:tcPr>
          <w:p w14:paraId="2260C56B" w14:textId="77777777" w:rsidR="00D9498C" w:rsidRPr="00AA5666" w:rsidRDefault="00D9498C" w:rsidP="00647843">
            <w:pPr>
              <w:pStyle w:val="Header"/>
              <w:jc w:val="center"/>
              <w:rPr>
                <w:sz w:val="24"/>
                <w:szCs w:val="24"/>
              </w:rPr>
            </w:pPr>
            <w:r w:rsidRPr="00AA5666">
              <w:rPr>
                <w:sz w:val="24"/>
                <w:szCs w:val="24"/>
              </w:rPr>
              <w:t>Balance Sheet</w:t>
            </w:r>
          </w:p>
        </w:tc>
      </w:tr>
      <w:tr w:rsidR="00D9498C" w:rsidRPr="00AA5666" w14:paraId="7EDFC7C8" w14:textId="77777777" w:rsidTr="00BE5769">
        <w:trPr>
          <w:cantSplit/>
          <w:trHeight w:val="150"/>
          <w:jc w:val="center"/>
        </w:trPr>
        <w:tc>
          <w:tcPr>
            <w:tcW w:w="9238" w:type="dxa"/>
            <w:gridSpan w:val="4"/>
            <w:tcBorders>
              <w:top w:val="nil"/>
              <w:left w:val="nil"/>
              <w:right w:val="nil"/>
            </w:tcBorders>
          </w:tcPr>
          <w:p w14:paraId="247385C6" w14:textId="40683801" w:rsidR="00D9498C" w:rsidRPr="00AA5666" w:rsidRDefault="00D9498C" w:rsidP="00627A1E">
            <w:pPr>
              <w:pStyle w:val="Header"/>
              <w:jc w:val="center"/>
              <w:rPr>
                <w:sz w:val="24"/>
                <w:szCs w:val="24"/>
              </w:rPr>
            </w:pPr>
            <w:r w:rsidRPr="00AA5666">
              <w:rPr>
                <w:sz w:val="24"/>
                <w:szCs w:val="24"/>
              </w:rPr>
              <w:t>June 30, 20</w:t>
            </w:r>
            <w:r w:rsidR="00627A1E">
              <w:rPr>
                <w:sz w:val="24"/>
                <w:szCs w:val="24"/>
              </w:rPr>
              <w:t>XX</w:t>
            </w:r>
          </w:p>
        </w:tc>
      </w:tr>
      <w:tr w:rsidR="00D9498C" w:rsidRPr="00AA5666" w14:paraId="5D1C6CA2" w14:textId="77777777" w:rsidTr="00BE5769">
        <w:trPr>
          <w:cantSplit/>
          <w:trHeight w:val="224"/>
          <w:jc w:val="center"/>
        </w:trPr>
        <w:tc>
          <w:tcPr>
            <w:tcW w:w="4378" w:type="dxa"/>
            <w:gridSpan w:val="2"/>
            <w:tcBorders>
              <w:left w:val="nil"/>
              <w:bottom w:val="nil"/>
              <w:right w:val="nil"/>
            </w:tcBorders>
          </w:tcPr>
          <w:p w14:paraId="6A002F1A" w14:textId="77777777" w:rsidR="00D9498C" w:rsidRPr="00AA5666" w:rsidRDefault="00D9498C" w:rsidP="00647843">
            <w:pPr>
              <w:pStyle w:val="Header"/>
              <w:jc w:val="center"/>
              <w:rPr>
                <w:sz w:val="24"/>
                <w:szCs w:val="24"/>
              </w:rPr>
            </w:pPr>
          </w:p>
        </w:tc>
        <w:tc>
          <w:tcPr>
            <w:tcW w:w="4860" w:type="dxa"/>
            <w:gridSpan w:val="2"/>
            <w:tcBorders>
              <w:top w:val="nil"/>
              <w:left w:val="nil"/>
              <w:bottom w:val="nil"/>
              <w:right w:val="nil"/>
            </w:tcBorders>
          </w:tcPr>
          <w:p w14:paraId="241BE492" w14:textId="77777777" w:rsidR="00D9498C" w:rsidRPr="00AA5666" w:rsidRDefault="00D9498C" w:rsidP="00647843">
            <w:pPr>
              <w:pStyle w:val="Header"/>
              <w:jc w:val="center"/>
              <w:rPr>
                <w:sz w:val="24"/>
                <w:szCs w:val="24"/>
              </w:rPr>
            </w:pPr>
          </w:p>
        </w:tc>
      </w:tr>
      <w:tr w:rsidR="00D9498C" w:rsidRPr="00AA5666" w14:paraId="6393A154" w14:textId="77777777" w:rsidTr="00BE5769">
        <w:trPr>
          <w:cantSplit/>
          <w:jc w:val="center"/>
        </w:trPr>
        <w:tc>
          <w:tcPr>
            <w:tcW w:w="4378" w:type="dxa"/>
            <w:gridSpan w:val="2"/>
            <w:tcBorders>
              <w:top w:val="nil"/>
              <w:left w:val="nil"/>
              <w:bottom w:val="nil"/>
              <w:right w:val="nil"/>
            </w:tcBorders>
          </w:tcPr>
          <w:p w14:paraId="26807A84" w14:textId="77777777" w:rsidR="00D9498C" w:rsidRPr="00AA5666" w:rsidRDefault="00D9498C" w:rsidP="00647843">
            <w:pPr>
              <w:pStyle w:val="Header"/>
              <w:jc w:val="center"/>
              <w:rPr>
                <w:sz w:val="24"/>
                <w:szCs w:val="24"/>
              </w:rPr>
            </w:pPr>
            <w:r w:rsidRPr="00AA5666">
              <w:rPr>
                <w:sz w:val="24"/>
                <w:szCs w:val="24"/>
              </w:rPr>
              <w:t>Assets</w:t>
            </w:r>
          </w:p>
        </w:tc>
        <w:tc>
          <w:tcPr>
            <w:tcW w:w="4860" w:type="dxa"/>
            <w:gridSpan w:val="2"/>
            <w:tcBorders>
              <w:top w:val="nil"/>
              <w:left w:val="nil"/>
              <w:bottom w:val="nil"/>
              <w:right w:val="nil"/>
            </w:tcBorders>
          </w:tcPr>
          <w:p w14:paraId="29E8D081" w14:textId="77777777" w:rsidR="00D9498C" w:rsidRPr="00AA5666" w:rsidRDefault="00D9498C" w:rsidP="00647843">
            <w:pPr>
              <w:pStyle w:val="Header"/>
              <w:jc w:val="center"/>
              <w:rPr>
                <w:sz w:val="24"/>
                <w:szCs w:val="24"/>
              </w:rPr>
            </w:pPr>
            <w:r w:rsidRPr="00AA5666">
              <w:rPr>
                <w:sz w:val="24"/>
                <w:szCs w:val="24"/>
              </w:rPr>
              <w:t>Liabilities</w:t>
            </w:r>
          </w:p>
        </w:tc>
      </w:tr>
      <w:tr w:rsidR="00D9498C" w:rsidRPr="00AA5666" w14:paraId="02F13E53" w14:textId="77777777" w:rsidTr="00BE5769">
        <w:trPr>
          <w:cantSplit/>
          <w:jc w:val="center"/>
        </w:trPr>
        <w:tc>
          <w:tcPr>
            <w:tcW w:w="3118" w:type="dxa"/>
            <w:tcBorders>
              <w:top w:val="nil"/>
              <w:left w:val="nil"/>
              <w:bottom w:val="nil"/>
              <w:right w:val="nil"/>
            </w:tcBorders>
          </w:tcPr>
          <w:p w14:paraId="31A103C2" w14:textId="77777777" w:rsidR="00D9498C" w:rsidRPr="00AA5666" w:rsidRDefault="00D9498C" w:rsidP="00647843">
            <w:pPr>
              <w:pStyle w:val="Header"/>
              <w:rPr>
                <w:sz w:val="24"/>
                <w:szCs w:val="24"/>
              </w:rPr>
            </w:pPr>
            <w:r w:rsidRPr="00AA5666">
              <w:rPr>
                <w:sz w:val="24"/>
                <w:szCs w:val="24"/>
              </w:rPr>
              <w:t>Cash</w:t>
            </w:r>
          </w:p>
        </w:tc>
        <w:tc>
          <w:tcPr>
            <w:tcW w:w="1260" w:type="dxa"/>
            <w:tcBorders>
              <w:top w:val="nil"/>
              <w:left w:val="nil"/>
              <w:bottom w:val="nil"/>
              <w:right w:val="nil"/>
            </w:tcBorders>
          </w:tcPr>
          <w:p w14:paraId="091A0711" w14:textId="093B0002" w:rsidR="00D9498C" w:rsidRPr="00AA5666" w:rsidRDefault="00D9498C" w:rsidP="00647843">
            <w:pPr>
              <w:pStyle w:val="Header"/>
              <w:ind w:right="151"/>
              <w:jc w:val="right"/>
              <w:rPr>
                <w:sz w:val="24"/>
                <w:szCs w:val="24"/>
              </w:rPr>
            </w:pPr>
            <w:r w:rsidRPr="00AA5666">
              <w:rPr>
                <w:sz w:val="24"/>
                <w:szCs w:val="24"/>
              </w:rPr>
              <w:t>$</w:t>
            </w:r>
            <w:r w:rsidR="00E14ADB" w:rsidRPr="00AA5666">
              <w:rPr>
                <w:sz w:val="24"/>
                <w:szCs w:val="24"/>
              </w:rPr>
              <w:t xml:space="preserve"> </w:t>
            </w:r>
            <w:r w:rsidRPr="00AA5666">
              <w:rPr>
                <w:sz w:val="24"/>
                <w:szCs w:val="24"/>
              </w:rPr>
              <w:t>38,000</w:t>
            </w:r>
          </w:p>
        </w:tc>
        <w:tc>
          <w:tcPr>
            <w:tcW w:w="3690" w:type="dxa"/>
            <w:tcBorders>
              <w:top w:val="nil"/>
              <w:left w:val="nil"/>
              <w:bottom w:val="nil"/>
              <w:right w:val="nil"/>
            </w:tcBorders>
          </w:tcPr>
          <w:p w14:paraId="468DC5A2" w14:textId="77777777" w:rsidR="00D9498C" w:rsidRPr="00AA5666" w:rsidRDefault="00D9498C" w:rsidP="00647843">
            <w:pPr>
              <w:pStyle w:val="Header"/>
              <w:rPr>
                <w:sz w:val="24"/>
                <w:szCs w:val="24"/>
              </w:rPr>
            </w:pPr>
            <w:r w:rsidRPr="00AA5666">
              <w:rPr>
                <w:sz w:val="24"/>
                <w:szCs w:val="24"/>
              </w:rPr>
              <w:t>Bank Loan Payable</w:t>
            </w:r>
          </w:p>
        </w:tc>
        <w:tc>
          <w:tcPr>
            <w:tcW w:w="1170" w:type="dxa"/>
            <w:tcBorders>
              <w:top w:val="nil"/>
              <w:left w:val="nil"/>
              <w:bottom w:val="nil"/>
              <w:right w:val="nil"/>
            </w:tcBorders>
          </w:tcPr>
          <w:p w14:paraId="47E3A301" w14:textId="77777777" w:rsidR="00D9498C" w:rsidRPr="00AA5666" w:rsidRDefault="00D9498C" w:rsidP="0033311A">
            <w:pPr>
              <w:pStyle w:val="Header"/>
              <w:ind w:right="61"/>
              <w:jc w:val="right"/>
              <w:rPr>
                <w:sz w:val="24"/>
                <w:szCs w:val="24"/>
              </w:rPr>
            </w:pPr>
            <w:r w:rsidRPr="00AA5666">
              <w:rPr>
                <w:sz w:val="24"/>
                <w:szCs w:val="24"/>
              </w:rPr>
              <w:t>$ 100,000</w:t>
            </w:r>
          </w:p>
        </w:tc>
      </w:tr>
      <w:tr w:rsidR="00D9498C" w:rsidRPr="00AA5666" w14:paraId="7F387A94" w14:textId="77777777" w:rsidTr="00BE5769">
        <w:trPr>
          <w:cantSplit/>
          <w:jc w:val="center"/>
        </w:trPr>
        <w:tc>
          <w:tcPr>
            <w:tcW w:w="3118" w:type="dxa"/>
            <w:tcBorders>
              <w:top w:val="nil"/>
              <w:left w:val="nil"/>
              <w:bottom w:val="nil"/>
              <w:right w:val="nil"/>
            </w:tcBorders>
          </w:tcPr>
          <w:p w14:paraId="7BF0AB46" w14:textId="77777777" w:rsidR="00D9498C" w:rsidRPr="00AA5666" w:rsidRDefault="00D9498C" w:rsidP="00647843">
            <w:pPr>
              <w:pStyle w:val="Header"/>
              <w:rPr>
                <w:sz w:val="24"/>
                <w:szCs w:val="24"/>
              </w:rPr>
            </w:pPr>
            <w:r w:rsidRPr="00AA5666">
              <w:rPr>
                <w:sz w:val="24"/>
                <w:szCs w:val="24"/>
              </w:rPr>
              <w:t>Computer</w:t>
            </w:r>
          </w:p>
        </w:tc>
        <w:tc>
          <w:tcPr>
            <w:tcW w:w="1260" w:type="dxa"/>
            <w:tcBorders>
              <w:top w:val="nil"/>
              <w:left w:val="nil"/>
              <w:bottom w:val="nil"/>
              <w:right w:val="nil"/>
            </w:tcBorders>
          </w:tcPr>
          <w:p w14:paraId="5AE79451" w14:textId="77777777" w:rsidR="00D9498C" w:rsidRPr="00AA5666" w:rsidRDefault="00D9498C" w:rsidP="00647843">
            <w:pPr>
              <w:pStyle w:val="Header"/>
              <w:ind w:right="151"/>
              <w:jc w:val="right"/>
              <w:rPr>
                <w:sz w:val="24"/>
                <w:szCs w:val="24"/>
              </w:rPr>
            </w:pPr>
            <w:r w:rsidRPr="00AA5666">
              <w:rPr>
                <w:sz w:val="24"/>
                <w:szCs w:val="24"/>
              </w:rPr>
              <w:t>2,000</w:t>
            </w:r>
          </w:p>
        </w:tc>
        <w:tc>
          <w:tcPr>
            <w:tcW w:w="3690" w:type="dxa"/>
            <w:tcBorders>
              <w:top w:val="nil"/>
              <w:left w:val="nil"/>
              <w:bottom w:val="nil"/>
              <w:right w:val="nil"/>
            </w:tcBorders>
          </w:tcPr>
          <w:p w14:paraId="0131C9F6" w14:textId="77777777" w:rsidR="00D9498C" w:rsidRPr="00AA5666" w:rsidRDefault="00D9498C" w:rsidP="00647843">
            <w:pPr>
              <w:pStyle w:val="Header"/>
              <w:rPr>
                <w:sz w:val="24"/>
                <w:szCs w:val="24"/>
              </w:rPr>
            </w:pPr>
          </w:p>
        </w:tc>
        <w:tc>
          <w:tcPr>
            <w:tcW w:w="1170" w:type="dxa"/>
            <w:tcBorders>
              <w:top w:val="nil"/>
              <w:left w:val="nil"/>
              <w:bottom w:val="nil"/>
              <w:right w:val="nil"/>
            </w:tcBorders>
          </w:tcPr>
          <w:p w14:paraId="6E1D905F" w14:textId="77777777" w:rsidR="00D9498C" w:rsidRPr="00AA5666" w:rsidRDefault="00D9498C" w:rsidP="00647843">
            <w:pPr>
              <w:pStyle w:val="Header"/>
              <w:ind w:right="61"/>
              <w:jc w:val="right"/>
              <w:rPr>
                <w:sz w:val="24"/>
                <w:szCs w:val="24"/>
                <w:u w:val="single"/>
              </w:rPr>
            </w:pPr>
          </w:p>
        </w:tc>
      </w:tr>
      <w:tr w:rsidR="00D9498C" w:rsidRPr="00AA5666" w14:paraId="01EC3320" w14:textId="77777777" w:rsidTr="00BE5769">
        <w:trPr>
          <w:cantSplit/>
          <w:jc w:val="center"/>
        </w:trPr>
        <w:tc>
          <w:tcPr>
            <w:tcW w:w="3118" w:type="dxa"/>
            <w:tcBorders>
              <w:top w:val="nil"/>
              <w:left w:val="nil"/>
              <w:bottom w:val="nil"/>
              <w:right w:val="nil"/>
            </w:tcBorders>
          </w:tcPr>
          <w:p w14:paraId="34C38510" w14:textId="77777777" w:rsidR="00D9498C" w:rsidRPr="00AA5666" w:rsidRDefault="00D9498C" w:rsidP="00647843">
            <w:pPr>
              <w:pStyle w:val="Header"/>
              <w:rPr>
                <w:sz w:val="24"/>
                <w:szCs w:val="24"/>
              </w:rPr>
            </w:pPr>
            <w:r w:rsidRPr="00AA5666">
              <w:rPr>
                <w:sz w:val="24"/>
                <w:szCs w:val="24"/>
              </w:rPr>
              <w:t>Kitchen Equipment</w:t>
            </w:r>
          </w:p>
        </w:tc>
        <w:tc>
          <w:tcPr>
            <w:tcW w:w="1260" w:type="dxa"/>
            <w:tcBorders>
              <w:top w:val="nil"/>
              <w:left w:val="nil"/>
              <w:bottom w:val="nil"/>
              <w:right w:val="nil"/>
            </w:tcBorders>
          </w:tcPr>
          <w:p w14:paraId="4BD4960C" w14:textId="77777777" w:rsidR="00D9498C" w:rsidRPr="00AA5666" w:rsidRDefault="00D9498C" w:rsidP="00647843">
            <w:pPr>
              <w:pStyle w:val="Header"/>
              <w:ind w:right="151"/>
              <w:jc w:val="right"/>
              <w:rPr>
                <w:sz w:val="24"/>
                <w:szCs w:val="24"/>
              </w:rPr>
            </w:pPr>
            <w:r w:rsidRPr="00AA5666">
              <w:rPr>
                <w:sz w:val="24"/>
                <w:szCs w:val="24"/>
              </w:rPr>
              <w:t>10,000</w:t>
            </w:r>
          </w:p>
        </w:tc>
        <w:tc>
          <w:tcPr>
            <w:tcW w:w="4860" w:type="dxa"/>
            <w:gridSpan w:val="2"/>
            <w:tcBorders>
              <w:top w:val="nil"/>
              <w:left w:val="nil"/>
              <w:bottom w:val="nil"/>
              <w:right w:val="nil"/>
            </w:tcBorders>
            <w:vAlign w:val="center"/>
          </w:tcPr>
          <w:p w14:paraId="358D1F08" w14:textId="77777777" w:rsidR="00D9498C" w:rsidRPr="00AA5666" w:rsidRDefault="00D9498C" w:rsidP="00647843">
            <w:pPr>
              <w:pStyle w:val="Header"/>
              <w:ind w:right="61"/>
              <w:jc w:val="center"/>
              <w:rPr>
                <w:sz w:val="24"/>
                <w:szCs w:val="24"/>
              </w:rPr>
            </w:pPr>
          </w:p>
        </w:tc>
      </w:tr>
      <w:tr w:rsidR="00D9498C" w:rsidRPr="00AA5666" w14:paraId="25285C0D" w14:textId="77777777" w:rsidTr="00BE5769">
        <w:trPr>
          <w:cantSplit/>
          <w:jc w:val="center"/>
        </w:trPr>
        <w:tc>
          <w:tcPr>
            <w:tcW w:w="3118" w:type="dxa"/>
            <w:tcBorders>
              <w:top w:val="nil"/>
              <w:left w:val="nil"/>
              <w:bottom w:val="nil"/>
              <w:right w:val="nil"/>
            </w:tcBorders>
          </w:tcPr>
          <w:p w14:paraId="5D721576" w14:textId="77777777" w:rsidR="00D9498C" w:rsidRPr="00AA5666" w:rsidRDefault="00D9498C" w:rsidP="00647843">
            <w:pPr>
              <w:pStyle w:val="Header"/>
              <w:rPr>
                <w:sz w:val="24"/>
                <w:szCs w:val="24"/>
              </w:rPr>
            </w:pPr>
            <w:r w:rsidRPr="00AA5666">
              <w:rPr>
                <w:sz w:val="24"/>
                <w:szCs w:val="24"/>
              </w:rPr>
              <w:t>Furniture</w:t>
            </w:r>
          </w:p>
        </w:tc>
        <w:tc>
          <w:tcPr>
            <w:tcW w:w="1260" w:type="dxa"/>
            <w:tcBorders>
              <w:top w:val="nil"/>
              <w:left w:val="nil"/>
              <w:bottom w:val="nil"/>
              <w:right w:val="nil"/>
            </w:tcBorders>
          </w:tcPr>
          <w:p w14:paraId="7CAE2A9B" w14:textId="77777777" w:rsidR="00D9498C" w:rsidRPr="00AA5666" w:rsidRDefault="00D9498C" w:rsidP="00647843">
            <w:pPr>
              <w:pStyle w:val="Header"/>
              <w:ind w:right="151"/>
              <w:jc w:val="right"/>
              <w:rPr>
                <w:sz w:val="24"/>
                <w:szCs w:val="24"/>
              </w:rPr>
            </w:pPr>
            <w:r w:rsidRPr="00AA5666">
              <w:rPr>
                <w:sz w:val="24"/>
                <w:szCs w:val="24"/>
              </w:rPr>
              <w:t>20,000</w:t>
            </w:r>
          </w:p>
        </w:tc>
        <w:tc>
          <w:tcPr>
            <w:tcW w:w="4860" w:type="dxa"/>
            <w:gridSpan w:val="2"/>
            <w:tcBorders>
              <w:top w:val="nil"/>
              <w:left w:val="nil"/>
              <w:bottom w:val="nil"/>
              <w:right w:val="nil"/>
            </w:tcBorders>
          </w:tcPr>
          <w:p w14:paraId="40A56BE1" w14:textId="77777777" w:rsidR="00D9498C" w:rsidRPr="00AA5666" w:rsidRDefault="00D9498C" w:rsidP="00647843">
            <w:pPr>
              <w:pStyle w:val="Header"/>
              <w:jc w:val="center"/>
              <w:rPr>
                <w:rFonts w:ascii="M Avenir Medium" w:hAnsi="M Avenir Medium"/>
                <w:color w:val="FFFF00"/>
                <w:sz w:val="24"/>
                <w:szCs w:val="24"/>
              </w:rPr>
            </w:pPr>
            <w:r w:rsidRPr="00AA5666">
              <w:rPr>
                <w:sz w:val="24"/>
                <w:szCs w:val="24"/>
              </w:rPr>
              <w:t>Stockholders’ Equity</w:t>
            </w:r>
          </w:p>
        </w:tc>
      </w:tr>
      <w:tr w:rsidR="00D9498C" w:rsidRPr="00AA5666" w14:paraId="119D41A9" w14:textId="77777777" w:rsidTr="00BE5769">
        <w:trPr>
          <w:cantSplit/>
          <w:jc w:val="center"/>
        </w:trPr>
        <w:tc>
          <w:tcPr>
            <w:tcW w:w="3118" w:type="dxa"/>
            <w:tcBorders>
              <w:top w:val="nil"/>
              <w:left w:val="nil"/>
              <w:bottom w:val="nil"/>
              <w:right w:val="nil"/>
            </w:tcBorders>
          </w:tcPr>
          <w:p w14:paraId="186012E0" w14:textId="77777777" w:rsidR="00D9498C" w:rsidRPr="00AA5666" w:rsidRDefault="00D9498C" w:rsidP="00647843">
            <w:pPr>
              <w:pStyle w:val="Header"/>
              <w:rPr>
                <w:sz w:val="24"/>
                <w:szCs w:val="24"/>
              </w:rPr>
            </w:pPr>
            <w:r w:rsidRPr="00AA5666">
              <w:rPr>
                <w:sz w:val="24"/>
                <w:szCs w:val="24"/>
              </w:rPr>
              <w:t>Building ($80,000 + $50,000)</w:t>
            </w:r>
          </w:p>
        </w:tc>
        <w:tc>
          <w:tcPr>
            <w:tcW w:w="1260" w:type="dxa"/>
            <w:tcBorders>
              <w:top w:val="nil"/>
              <w:left w:val="nil"/>
              <w:right w:val="nil"/>
            </w:tcBorders>
          </w:tcPr>
          <w:p w14:paraId="38C0DF09" w14:textId="377C0539" w:rsidR="00D9498C" w:rsidRPr="00AA5666" w:rsidRDefault="00262B2D" w:rsidP="00647843">
            <w:pPr>
              <w:pStyle w:val="Header"/>
              <w:ind w:right="151"/>
              <w:jc w:val="right"/>
              <w:rPr>
                <w:sz w:val="24"/>
                <w:szCs w:val="24"/>
              </w:rPr>
            </w:pPr>
            <w:r w:rsidRPr="00AA5666">
              <w:rPr>
                <w:sz w:val="24"/>
                <w:szCs w:val="24"/>
              </w:rPr>
              <w:t xml:space="preserve"> </w:t>
            </w:r>
            <w:r w:rsidR="00D9498C" w:rsidRPr="00AA5666">
              <w:rPr>
                <w:sz w:val="24"/>
                <w:szCs w:val="24"/>
              </w:rPr>
              <w:t>130,000</w:t>
            </w:r>
            <w:r w:rsidR="00E14ADB" w:rsidRPr="00AA5666">
              <w:rPr>
                <w:sz w:val="24"/>
                <w:szCs w:val="24"/>
              </w:rPr>
              <w:t xml:space="preserve"> </w:t>
            </w:r>
            <w:r w:rsidRPr="00AA5666">
              <w:rPr>
                <w:sz w:val="24"/>
                <w:szCs w:val="24"/>
              </w:rPr>
              <w:t xml:space="preserve"> </w:t>
            </w:r>
          </w:p>
        </w:tc>
        <w:tc>
          <w:tcPr>
            <w:tcW w:w="3690" w:type="dxa"/>
            <w:tcBorders>
              <w:top w:val="nil"/>
              <w:left w:val="nil"/>
              <w:bottom w:val="nil"/>
              <w:right w:val="nil"/>
            </w:tcBorders>
          </w:tcPr>
          <w:p w14:paraId="5A3936EE" w14:textId="77777777" w:rsidR="00D9498C" w:rsidRPr="00AA5666" w:rsidRDefault="00D9498C" w:rsidP="00647843">
            <w:pPr>
              <w:pStyle w:val="Header"/>
              <w:ind w:right="61"/>
              <w:rPr>
                <w:sz w:val="24"/>
                <w:szCs w:val="24"/>
              </w:rPr>
            </w:pPr>
            <w:r w:rsidRPr="00AA5666">
              <w:rPr>
                <w:sz w:val="24"/>
                <w:szCs w:val="24"/>
              </w:rPr>
              <w:t>Common Stock</w:t>
            </w:r>
          </w:p>
        </w:tc>
        <w:tc>
          <w:tcPr>
            <w:tcW w:w="1170" w:type="dxa"/>
            <w:tcBorders>
              <w:top w:val="nil"/>
              <w:left w:val="nil"/>
              <w:right w:val="nil"/>
            </w:tcBorders>
          </w:tcPr>
          <w:p w14:paraId="5FFD406B" w14:textId="77777777" w:rsidR="00D9498C" w:rsidRPr="0033311A" w:rsidRDefault="00D9498C" w:rsidP="0033311A">
            <w:pPr>
              <w:pStyle w:val="Header"/>
              <w:ind w:right="61"/>
              <w:jc w:val="right"/>
              <w:rPr>
                <w:sz w:val="24"/>
                <w:szCs w:val="24"/>
              </w:rPr>
            </w:pPr>
            <w:r w:rsidRPr="00AA5666">
              <w:rPr>
                <w:sz w:val="24"/>
                <w:szCs w:val="24"/>
              </w:rPr>
              <w:t>100,000</w:t>
            </w:r>
          </w:p>
        </w:tc>
      </w:tr>
      <w:tr w:rsidR="00D9498C" w:rsidRPr="00AA5666" w14:paraId="7A5F37E2" w14:textId="77777777" w:rsidTr="00BE5769">
        <w:trPr>
          <w:cantSplit/>
          <w:trHeight w:val="333"/>
          <w:jc w:val="center"/>
        </w:trPr>
        <w:tc>
          <w:tcPr>
            <w:tcW w:w="3118" w:type="dxa"/>
            <w:tcBorders>
              <w:top w:val="nil"/>
              <w:left w:val="nil"/>
              <w:bottom w:val="nil"/>
              <w:right w:val="nil"/>
            </w:tcBorders>
          </w:tcPr>
          <w:p w14:paraId="58EC9C60" w14:textId="77777777" w:rsidR="00D9498C" w:rsidRPr="00AA5666" w:rsidRDefault="00D9498C" w:rsidP="00647843">
            <w:pPr>
              <w:pStyle w:val="Header"/>
              <w:rPr>
                <w:sz w:val="24"/>
                <w:szCs w:val="24"/>
              </w:rPr>
            </w:pPr>
          </w:p>
          <w:p w14:paraId="0838009F" w14:textId="77777777" w:rsidR="00D9498C" w:rsidRPr="00AA5666" w:rsidRDefault="00D9498C" w:rsidP="00647843">
            <w:pPr>
              <w:pStyle w:val="Header"/>
              <w:rPr>
                <w:sz w:val="24"/>
                <w:szCs w:val="24"/>
              </w:rPr>
            </w:pPr>
            <w:r w:rsidRPr="00AA5666">
              <w:rPr>
                <w:sz w:val="24"/>
                <w:szCs w:val="24"/>
              </w:rPr>
              <w:t>Total Assets</w:t>
            </w:r>
          </w:p>
        </w:tc>
        <w:tc>
          <w:tcPr>
            <w:tcW w:w="1260" w:type="dxa"/>
            <w:tcBorders>
              <w:left w:val="nil"/>
              <w:bottom w:val="double" w:sz="4" w:space="0" w:color="auto"/>
              <w:right w:val="nil"/>
            </w:tcBorders>
          </w:tcPr>
          <w:p w14:paraId="677C7CE5" w14:textId="77777777" w:rsidR="00D9498C" w:rsidRPr="00AA5666" w:rsidRDefault="00D9498C" w:rsidP="00647843">
            <w:pPr>
              <w:pStyle w:val="Header"/>
              <w:ind w:right="151"/>
              <w:jc w:val="right"/>
              <w:rPr>
                <w:sz w:val="24"/>
                <w:szCs w:val="24"/>
              </w:rPr>
            </w:pPr>
          </w:p>
          <w:p w14:paraId="2DD052AE" w14:textId="77777777" w:rsidR="00D9498C" w:rsidRPr="00AA5666" w:rsidRDefault="00D9498C" w:rsidP="00647843">
            <w:pPr>
              <w:pStyle w:val="Header"/>
              <w:ind w:right="151"/>
              <w:jc w:val="right"/>
              <w:rPr>
                <w:sz w:val="24"/>
                <w:szCs w:val="24"/>
              </w:rPr>
            </w:pPr>
            <w:r w:rsidRPr="00AA5666">
              <w:rPr>
                <w:sz w:val="24"/>
                <w:szCs w:val="24"/>
              </w:rPr>
              <w:t>$ 200,000</w:t>
            </w:r>
          </w:p>
        </w:tc>
        <w:tc>
          <w:tcPr>
            <w:tcW w:w="3690" w:type="dxa"/>
            <w:tcBorders>
              <w:top w:val="nil"/>
              <w:left w:val="nil"/>
              <w:bottom w:val="nil"/>
              <w:right w:val="nil"/>
            </w:tcBorders>
          </w:tcPr>
          <w:p w14:paraId="522009BB" w14:textId="77777777" w:rsidR="00262B2D" w:rsidRPr="00AA5666" w:rsidRDefault="00D9498C" w:rsidP="00647843">
            <w:pPr>
              <w:pStyle w:val="Header"/>
              <w:rPr>
                <w:sz w:val="24"/>
                <w:szCs w:val="24"/>
              </w:rPr>
            </w:pPr>
            <w:r w:rsidRPr="00AA5666">
              <w:rPr>
                <w:sz w:val="24"/>
                <w:szCs w:val="24"/>
              </w:rPr>
              <w:t>Total Liabilities and Stockholders’</w:t>
            </w:r>
          </w:p>
          <w:p w14:paraId="31674BD0" w14:textId="2CFBC778" w:rsidR="00D9498C" w:rsidRPr="00AA5666" w:rsidRDefault="00262B2D" w:rsidP="00647843">
            <w:pPr>
              <w:pStyle w:val="Header"/>
              <w:rPr>
                <w:rFonts w:ascii="M Avenir Medium" w:hAnsi="M Avenir Medium"/>
                <w:color w:val="FFFF00"/>
                <w:sz w:val="24"/>
                <w:szCs w:val="24"/>
              </w:rPr>
            </w:pPr>
            <w:r w:rsidRPr="00AA5666">
              <w:rPr>
                <w:sz w:val="24"/>
                <w:szCs w:val="24"/>
              </w:rPr>
              <w:t xml:space="preserve"> </w:t>
            </w:r>
            <w:r w:rsidR="00D9498C" w:rsidRPr="00AA5666">
              <w:rPr>
                <w:sz w:val="24"/>
                <w:szCs w:val="24"/>
              </w:rPr>
              <w:t>Equity</w:t>
            </w:r>
          </w:p>
        </w:tc>
        <w:tc>
          <w:tcPr>
            <w:tcW w:w="1170" w:type="dxa"/>
            <w:tcBorders>
              <w:top w:val="nil"/>
              <w:left w:val="nil"/>
              <w:bottom w:val="double" w:sz="4" w:space="0" w:color="auto"/>
              <w:right w:val="nil"/>
            </w:tcBorders>
          </w:tcPr>
          <w:p w14:paraId="62D42993" w14:textId="77777777" w:rsidR="00D9498C" w:rsidRPr="00AA5666" w:rsidRDefault="00D9498C" w:rsidP="00647843">
            <w:pPr>
              <w:pStyle w:val="Header"/>
              <w:ind w:right="61"/>
              <w:jc w:val="right"/>
              <w:rPr>
                <w:sz w:val="24"/>
                <w:szCs w:val="24"/>
              </w:rPr>
            </w:pPr>
          </w:p>
          <w:p w14:paraId="004BE365" w14:textId="7990D060" w:rsidR="00D9498C" w:rsidRPr="00AA5666" w:rsidRDefault="00D9498C" w:rsidP="0033311A">
            <w:pPr>
              <w:pStyle w:val="Header"/>
              <w:ind w:right="61"/>
              <w:rPr>
                <w:sz w:val="24"/>
                <w:szCs w:val="24"/>
                <w:u w:val="double"/>
              </w:rPr>
            </w:pPr>
            <w:r w:rsidRPr="00AA5666">
              <w:rPr>
                <w:sz w:val="24"/>
                <w:szCs w:val="24"/>
              </w:rPr>
              <w:t>$ 200,000</w:t>
            </w:r>
            <w:r w:rsidR="00E14ADB" w:rsidRPr="00AA5666">
              <w:rPr>
                <w:sz w:val="24"/>
                <w:szCs w:val="24"/>
                <w:u w:val="double"/>
              </w:rPr>
              <w:t xml:space="preserve"> </w:t>
            </w:r>
          </w:p>
        </w:tc>
      </w:tr>
      <w:tr w:rsidR="00D9498C" w:rsidRPr="00AA5666" w14:paraId="2A45E751" w14:textId="77777777" w:rsidTr="00BE5769">
        <w:trPr>
          <w:cantSplit/>
          <w:trHeight w:val="96"/>
          <w:jc w:val="center"/>
        </w:trPr>
        <w:tc>
          <w:tcPr>
            <w:tcW w:w="3118" w:type="dxa"/>
            <w:tcBorders>
              <w:top w:val="nil"/>
              <w:left w:val="nil"/>
              <w:bottom w:val="double" w:sz="4" w:space="0" w:color="auto"/>
              <w:right w:val="nil"/>
            </w:tcBorders>
          </w:tcPr>
          <w:p w14:paraId="31EFE106" w14:textId="77777777" w:rsidR="00D9498C" w:rsidRPr="00AA5666" w:rsidRDefault="00D9498C" w:rsidP="00647843">
            <w:pPr>
              <w:pStyle w:val="Header"/>
              <w:rPr>
                <w:sz w:val="24"/>
                <w:szCs w:val="24"/>
              </w:rPr>
            </w:pPr>
          </w:p>
        </w:tc>
        <w:tc>
          <w:tcPr>
            <w:tcW w:w="1260" w:type="dxa"/>
            <w:tcBorders>
              <w:top w:val="double" w:sz="4" w:space="0" w:color="auto"/>
              <w:left w:val="nil"/>
              <w:bottom w:val="double" w:sz="4" w:space="0" w:color="auto"/>
              <w:right w:val="nil"/>
            </w:tcBorders>
          </w:tcPr>
          <w:p w14:paraId="5A987812" w14:textId="77777777" w:rsidR="00D9498C" w:rsidRPr="00AA5666" w:rsidRDefault="00D9498C" w:rsidP="00647843">
            <w:pPr>
              <w:pStyle w:val="Header"/>
              <w:ind w:right="151"/>
              <w:jc w:val="right"/>
              <w:rPr>
                <w:sz w:val="24"/>
                <w:szCs w:val="24"/>
                <w:u w:val="double"/>
              </w:rPr>
            </w:pPr>
          </w:p>
        </w:tc>
        <w:tc>
          <w:tcPr>
            <w:tcW w:w="3690" w:type="dxa"/>
            <w:tcBorders>
              <w:top w:val="nil"/>
              <w:left w:val="nil"/>
              <w:bottom w:val="double" w:sz="4" w:space="0" w:color="auto"/>
              <w:right w:val="nil"/>
            </w:tcBorders>
          </w:tcPr>
          <w:p w14:paraId="26434307" w14:textId="77777777" w:rsidR="00D9498C" w:rsidRPr="00AA5666" w:rsidDel="004F70DC" w:rsidRDefault="00D9498C" w:rsidP="00647843">
            <w:pPr>
              <w:pStyle w:val="Header"/>
              <w:ind w:right="61"/>
              <w:rPr>
                <w:sz w:val="24"/>
                <w:szCs w:val="24"/>
              </w:rPr>
            </w:pPr>
          </w:p>
        </w:tc>
        <w:tc>
          <w:tcPr>
            <w:tcW w:w="1170" w:type="dxa"/>
            <w:tcBorders>
              <w:top w:val="double" w:sz="4" w:space="0" w:color="auto"/>
              <w:left w:val="nil"/>
              <w:bottom w:val="double" w:sz="4" w:space="0" w:color="auto"/>
              <w:right w:val="nil"/>
            </w:tcBorders>
          </w:tcPr>
          <w:p w14:paraId="7D6F1A03" w14:textId="77777777" w:rsidR="00D9498C" w:rsidRPr="00AA5666" w:rsidRDefault="00D9498C" w:rsidP="00647843">
            <w:pPr>
              <w:pStyle w:val="Header"/>
              <w:ind w:right="61"/>
              <w:jc w:val="right"/>
              <w:rPr>
                <w:sz w:val="24"/>
                <w:szCs w:val="24"/>
                <w:u w:val="double"/>
              </w:rPr>
            </w:pPr>
          </w:p>
        </w:tc>
      </w:tr>
    </w:tbl>
    <w:p w14:paraId="56C7DC93" w14:textId="77777777" w:rsidR="00D9498C" w:rsidRPr="00AA5666" w:rsidRDefault="00D9498C" w:rsidP="00D9498C">
      <w:pPr>
        <w:pStyle w:val="CRPROBSETNLLAST"/>
        <w:keepLines w:val="0"/>
        <w:widowControl w:val="0"/>
        <w:tabs>
          <w:tab w:val="clear" w:pos="180"/>
          <w:tab w:val="decimal" w:pos="181"/>
        </w:tabs>
        <w:spacing w:before="0" w:line="480" w:lineRule="auto"/>
        <w:jc w:val="left"/>
        <w:rPr>
          <w:rFonts w:ascii="Times New Roman" w:hAnsi="Times New Roman"/>
          <w:noProof w:val="0"/>
          <w:vanish/>
          <w:sz w:val="24"/>
        </w:rPr>
      </w:pPr>
    </w:p>
    <w:p w14:paraId="4C65DE8D" w14:textId="77777777" w:rsidR="00D9498C" w:rsidRPr="00AA5666" w:rsidRDefault="00D9498C" w:rsidP="00350370">
      <w:pPr>
        <w:pStyle w:val="CRPROBSETNLLAST"/>
        <w:keepLines w:val="0"/>
        <w:widowControl w:val="0"/>
        <w:spacing w:before="0" w:line="240" w:lineRule="auto"/>
        <w:jc w:val="left"/>
        <w:rPr>
          <w:noProof w:val="0"/>
        </w:rPr>
      </w:pPr>
    </w:p>
    <w:p w14:paraId="4FF6A284" w14:textId="77777777" w:rsidR="00350370" w:rsidRPr="00AA5666" w:rsidRDefault="00350370" w:rsidP="00350370">
      <w:pPr>
        <w:rPr>
          <w:b/>
          <w:sz w:val="24"/>
        </w:rPr>
      </w:pPr>
    </w:p>
    <w:p w14:paraId="1619C5BB" w14:textId="77777777" w:rsidR="00350370" w:rsidRPr="00AA5666" w:rsidRDefault="00350370" w:rsidP="00350370">
      <w:pPr>
        <w:rPr>
          <w:b/>
          <w:sz w:val="24"/>
        </w:rPr>
      </w:pPr>
      <w:r w:rsidRPr="00AA5666">
        <w:rPr>
          <w:b/>
          <w:sz w:val="24"/>
        </w:rPr>
        <w:t>Team Project 1-1</w:t>
      </w:r>
    </w:p>
    <w:p w14:paraId="75C3489C" w14:textId="77777777" w:rsidR="00350370" w:rsidRPr="00AA5666" w:rsidRDefault="00350370" w:rsidP="00350370">
      <w:pPr>
        <w:pStyle w:val="CRCS1FIRST"/>
        <w:spacing w:line="240" w:lineRule="auto"/>
        <w:ind w:left="0"/>
        <w:rPr>
          <w:rFonts w:ascii="Times New Roman" w:hAnsi="Times New Roman" w:cs="Times New Roman"/>
          <w:color w:val="auto"/>
          <w:spacing w:val="0"/>
          <w:sz w:val="24"/>
        </w:rPr>
      </w:pPr>
      <w:r w:rsidRPr="00AA5666">
        <w:rPr>
          <w:rFonts w:ascii="Times New Roman" w:hAnsi="Times New Roman" w:cs="Times New Roman"/>
          <w:color w:val="auto"/>
          <w:spacing w:val="0"/>
          <w:sz w:val="24"/>
        </w:rPr>
        <w:t>You are opening Quail Creek Pet Kennel. Your purpose is to earn a profit, and you organize as a corporation.</w:t>
      </w:r>
    </w:p>
    <w:p w14:paraId="113B44FA" w14:textId="77777777" w:rsidR="00350370" w:rsidRPr="00AA5666" w:rsidRDefault="00350370" w:rsidP="00350370">
      <w:pPr>
        <w:pStyle w:val="CRCS1FIRST"/>
        <w:spacing w:line="240" w:lineRule="auto"/>
        <w:ind w:left="0"/>
        <w:rPr>
          <w:rFonts w:ascii="Times New Roman" w:hAnsi="Times New Roman" w:cs="Times New Roman"/>
          <w:color w:val="auto"/>
          <w:spacing w:val="0"/>
          <w:sz w:val="24"/>
        </w:rPr>
      </w:pPr>
    </w:p>
    <w:p w14:paraId="5FC572EB" w14:textId="77777777" w:rsidR="00350370" w:rsidRPr="00AA5666"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r w:rsidRPr="00AA5666">
        <w:rPr>
          <w:rFonts w:ascii="Times New Roman" w:hAnsi="Times New Roman" w:cs="Times New Roman"/>
          <w:color w:val="auto"/>
          <w:spacing w:val="0"/>
          <w:sz w:val="24"/>
        </w:rPr>
        <w:t>Requirements</w:t>
      </w:r>
    </w:p>
    <w:p w14:paraId="29D1DFCC" w14:textId="77777777" w:rsidR="00350370" w:rsidRPr="00AA5666"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p>
    <w:p w14:paraId="34D69117" w14:textId="2DD23563" w:rsidR="00350370" w:rsidRPr="005F0BB9" w:rsidRDefault="00350370" w:rsidP="00F3309F">
      <w:pPr>
        <w:pStyle w:val="CRCS1NLFIRST"/>
        <w:numPr>
          <w:ilvl w:val="0"/>
          <w:numId w:val="28"/>
        </w:numPr>
        <w:spacing w:after="0" w:line="240" w:lineRule="auto"/>
        <w:ind w:left="360"/>
        <w:rPr>
          <w:rFonts w:ascii="Times New Roman" w:hAnsi="Times New Roman" w:cs="Times New Roman"/>
          <w:color w:val="auto"/>
          <w:spacing w:val="0"/>
          <w:sz w:val="24"/>
        </w:rPr>
      </w:pPr>
      <w:r w:rsidRPr="005F0BB9">
        <w:rPr>
          <w:rFonts w:ascii="Times New Roman" w:hAnsi="Times New Roman" w:cs="Times New Roman"/>
          <w:color w:val="auto"/>
          <w:spacing w:val="0"/>
          <w:sz w:val="24"/>
        </w:rPr>
        <w:t>Make a detailed list of 10 factors you must consider to establish the business.</w:t>
      </w:r>
    </w:p>
    <w:p w14:paraId="2688F287" w14:textId="5432A6F2" w:rsidR="00350370" w:rsidRPr="005F0BB9" w:rsidRDefault="00350370" w:rsidP="00F3309F">
      <w:pPr>
        <w:pStyle w:val="CRCS1NLMID"/>
        <w:numPr>
          <w:ilvl w:val="0"/>
          <w:numId w:val="28"/>
        </w:numPr>
        <w:spacing w:after="0" w:line="240" w:lineRule="auto"/>
        <w:ind w:left="360"/>
        <w:rPr>
          <w:rFonts w:ascii="Times New Roman" w:hAnsi="Times New Roman" w:cs="Times New Roman"/>
          <w:color w:val="auto"/>
          <w:spacing w:val="0"/>
          <w:sz w:val="24"/>
        </w:rPr>
      </w:pPr>
      <w:r w:rsidRPr="005F0BB9">
        <w:rPr>
          <w:rFonts w:ascii="Times New Roman" w:hAnsi="Times New Roman" w:cs="Times New Roman"/>
          <w:color w:val="auto"/>
          <w:spacing w:val="0"/>
          <w:sz w:val="24"/>
        </w:rPr>
        <w:t>Identify 10 or more transactions that your business will undertake to open and operate the kennel.</w:t>
      </w:r>
    </w:p>
    <w:p w14:paraId="6ECCF058" w14:textId="363B68AF" w:rsidR="00350370" w:rsidRPr="005F0BB9" w:rsidRDefault="00350370" w:rsidP="00F3309F">
      <w:pPr>
        <w:pStyle w:val="CRCS1NLMID"/>
        <w:numPr>
          <w:ilvl w:val="0"/>
          <w:numId w:val="28"/>
        </w:numPr>
        <w:spacing w:after="0" w:line="240" w:lineRule="auto"/>
        <w:ind w:left="360"/>
        <w:rPr>
          <w:rFonts w:ascii="Times New Roman" w:hAnsi="Times New Roman" w:cs="Times New Roman"/>
          <w:color w:val="auto"/>
          <w:spacing w:val="0"/>
          <w:sz w:val="24"/>
        </w:rPr>
      </w:pPr>
      <w:r w:rsidRPr="005F0BB9">
        <w:rPr>
          <w:rFonts w:ascii="Times New Roman" w:hAnsi="Times New Roman" w:cs="Times New Roman"/>
          <w:color w:val="auto"/>
          <w:spacing w:val="0"/>
          <w:sz w:val="24"/>
        </w:rPr>
        <w:t>Prepare the Quail Creek Pet Kennel income statement, statement of retained earnings, and balance sheet at the end of the first month of operations. Use made-up figures and include a complete heading for each financial statement. Date the balance sheet as of January 31, 20XX.</w:t>
      </w:r>
    </w:p>
    <w:p w14:paraId="472D4EDD" w14:textId="202BC217" w:rsidR="00350370" w:rsidRPr="005F0BB9" w:rsidRDefault="00350370" w:rsidP="00F3309F">
      <w:pPr>
        <w:pStyle w:val="CRCS1NLLAST"/>
        <w:numPr>
          <w:ilvl w:val="0"/>
          <w:numId w:val="28"/>
        </w:numPr>
        <w:spacing w:after="0" w:line="240" w:lineRule="auto"/>
        <w:ind w:left="360"/>
        <w:rPr>
          <w:rFonts w:ascii="Times New Roman" w:hAnsi="Times New Roman" w:cs="Times New Roman"/>
          <w:color w:val="auto"/>
          <w:spacing w:val="0"/>
          <w:sz w:val="24"/>
        </w:rPr>
      </w:pPr>
      <w:r w:rsidRPr="005F0BB9">
        <w:rPr>
          <w:rFonts w:ascii="Times New Roman" w:hAnsi="Times New Roman" w:cs="Times New Roman"/>
          <w:color w:val="auto"/>
          <w:spacing w:val="0"/>
          <w:sz w:val="24"/>
        </w:rPr>
        <w:t>Discuss how you will evaluate the success of your business and how you will decide whether to continue its operation.</w:t>
      </w:r>
    </w:p>
    <w:p w14:paraId="34FA44CF" w14:textId="77777777" w:rsidR="007E7227" w:rsidRDefault="007E7227" w:rsidP="00350370">
      <w:pPr>
        <w:pStyle w:val="Header"/>
        <w:tabs>
          <w:tab w:val="clear" w:pos="4680"/>
          <w:tab w:val="clear" w:pos="9360"/>
        </w:tabs>
        <w:rPr>
          <w:b/>
          <w:sz w:val="24"/>
          <w:szCs w:val="24"/>
        </w:rPr>
      </w:pPr>
    </w:p>
    <w:p w14:paraId="29D427EF" w14:textId="77777777" w:rsidR="00706F70" w:rsidRDefault="00706F70">
      <w:pPr>
        <w:rPr>
          <w:b/>
          <w:sz w:val="24"/>
          <w:szCs w:val="24"/>
        </w:rPr>
      </w:pPr>
      <w:r>
        <w:rPr>
          <w:b/>
          <w:sz w:val="24"/>
          <w:szCs w:val="24"/>
        </w:rPr>
        <w:br w:type="page"/>
      </w:r>
    </w:p>
    <w:p w14:paraId="5315054C" w14:textId="1CFCD06A" w:rsidR="00D9498C" w:rsidRPr="00AA5666" w:rsidRDefault="00D9498C" w:rsidP="00350370">
      <w:pPr>
        <w:pStyle w:val="Header"/>
        <w:tabs>
          <w:tab w:val="clear" w:pos="4680"/>
          <w:tab w:val="clear" w:pos="9360"/>
        </w:tabs>
        <w:rPr>
          <w:b/>
          <w:sz w:val="24"/>
          <w:szCs w:val="24"/>
        </w:rPr>
      </w:pPr>
      <w:r w:rsidRPr="00AA5666">
        <w:rPr>
          <w:b/>
          <w:sz w:val="24"/>
          <w:szCs w:val="24"/>
        </w:rPr>
        <w:lastRenderedPageBreak/>
        <w:t>Team Project 1-1</w:t>
      </w:r>
      <w:r w:rsidR="00350370" w:rsidRPr="00AA5666">
        <w:rPr>
          <w:b/>
          <w:sz w:val="24"/>
          <w:szCs w:val="24"/>
        </w:rPr>
        <w:t>: Solution</w:t>
      </w:r>
    </w:p>
    <w:p w14:paraId="49C1AEE4" w14:textId="77777777" w:rsidR="00350370" w:rsidRPr="00AA5666" w:rsidRDefault="00350370" w:rsidP="00350370">
      <w:pPr>
        <w:pStyle w:val="Header"/>
        <w:tabs>
          <w:tab w:val="clear" w:pos="4680"/>
          <w:tab w:val="clear" w:pos="9360"/>
        </w:tabs>
        <w:rPr>
          <w:b/>
          <w:sz w:val="24"/>
          <w:szCs w:val="24"/>
        </w:rPr>
      </w:pPr>
    </w:p>
    <w:p w14:paraId="6179A227" w14:textId="77777777" w:rsidR="00262B2D" w:rsidRPr="00AA5666" w:rsidRDefault="00D9498C" w:rsidP="00350370">
      <w:pPr>
        <w:pStyle w:val="Header"/>
        <w:tabs>
          <w:tab w:val="clear" w:pos="4680"/>
          <w:tab w:val="clear" w:pos="9360"/>
        </w:tabs>
        <w:rPr>
          <w:b/>
          <w:iCs/>
          <w:sz w:val="24"/>
          <w:szCs w:val="24"/>
        </w:rPr>
      </w:pPr>
      <w:r w:rsidRPr="00AA5666">
        <w:rPr>
          <w:b/>
          <w:iCs/>
          <w:sz w:val="24"/>
          <w:szCs w:val="24"/>
        </w:rPr>
        <w:t>Requirement 1</w:t>
      </w:r>
    </w:p>
    <w:p w14:paraId="06E7268F" w14:textId="32221B2F" w:rsidR="00D9498C" w:rsidRPr="00AA5666" w:rsidRDefault="00D9498C" w:rsidP="00350370">
      <w:pPr>
        <w:pStyle w:val="Header"/>
        <w:tabs>
          <w:tab w:val="clear" w:pos="4680"/>
          <w:tab w:val="clear" w:pos="9360"/>
        </w:tabs>
        <w:rPr>
          <w:sz w:val="24"/>
          <w:szCs w:val="24"/>
        </w:rPr>
      </w:pPr>
    </w:p>
    <w:p w14:paraId="6CBEDECA" w14:textId="334D8D4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How to organize the business—as a proprietorship, a partnership, an LLC, or a corporation (</w:t>
      </w:r>
      <w:r w:rsidR="00FE479D" w:rsidRPr="00AA5666">
        <w:rPr>
          <w:sz w:val="24"/>
          <w:szCs w:val="24"/>
        </w:rPr>
        <w:t>Y</w:t>
      </w:r>
      <w:r w:rsidRPr="00AA5666">
        <w:rPr>
          <w:sz w:val="24"/>
          <w:szCs w:val="24"/>
        </w:rPr>
        <w:t>ou have decided to organize as a corporation</w:t>
      </w:r>
      <w:r w:rsidR="00FE479D" w:rsidRPr="00AA5666">
        <w:rPr>
          <w:sz w:val="24"/>
          <w:szCs w:val="24"/>
        </w:rPr>
        <w:t>.</w:t>
      </w:r>
      <w:r w:rsidRPr="00AA5666">
        <w:rPr>
          <w:sz w:val="24"/>
          <w:szCs w:val="24"/>
        </w:rPr>
        <w:t>)</w:t>
      </w:r>
    </w:p>
    <w:p w14:paraId="7175D6FA" w14:textId="7777777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Where to locate the business</w:t>
      </w:r>
    </w:p>
    <w:p w14:paraId="50C52EBA" w14:textId="7777777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How much of your own time and money to commit to the business</w:t>
      </w:r>
    </w:p>
    <w:p w14:paraId="379E83CA" w14:textId="7777777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How to finance the business—with your own personal money, with equity contributions from others, or through borrowing</w:t>
      </w:r>
    </w:p>
    <w:p w14:paraId="5732BDA3" w14:textId="7777777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How many people to employ for the business</w:t>
      </w:r>
    </w:p>
    <w:p w14:paraId="50A20D93" w14:textId="7777777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How to measure the business’s success or failure; how to account for the assets, liabilities, and operations of the business</w:t>
      </w:r>
    </w:p>
    <w:p w14:paraId="73EFA7CD" w14:textId="7777777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What type of animals to board (dogs only, dogs and cats, birds, reptiles, and so on)</w:t>
      </w:r>
    </w:p>
    <w:p w14:paraId="4C0556C9" w14:textId="7777777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Whether to sell pet foods, toys, and other supplies</w:t>
      </w:r>
    </w:p>
    <w:p w14:paraId="03DF4BD8" w14:textId="7777777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Whether to offer obedience lessons and other pet training</w:t>
      </w:r>
    </w:p>
    <w:p w14:paraId="286D4362" w14:textId="77777777" w:rsidR="00D9498C" w:rsidRPr="00AA5666" w:rsidRDefault="00D9498C" w:rsidP="00F3309F">
      <w:pPr>
        <w:pStyle w:val="Header"/>
        <w:numPr>
          <w:ilvl w:val="0"/>
          <w:numId w:val="22"/>
        </w:numPr>
        <w:tabs>
          <w:tab w:val="clear" w:pos="4680"/>
          <w:tab w:val="clear" w:pos="9360"/>
        </w:tabs>
        <w:ind w:left="360"/>
        <w:jc w:val="both"/>
        <w:rPr>
          <w:sz w:val="24"/>
          <w:szCs w:val="24"/>
        </w:rPr>
      </w:pPr>
      <w:r w:rsidRPr="00AA5666">
        <w:rPr>
          <w:sz w:val="24"/>
          <w:szCs w:val="24"/>
        </w:rPr>
        <w:t>How to advertise the business (newspapers, radio, posters, online)</w:t>
      </w:r>
    </w:p>
    <w:p w14:paraId="02BEDCFF" w14:textId="77777777" w:rsidR="00D9498C" w:rsidRPr="00AA5666" w:rsidRDefault="00D9498C" w:rsidP="00350370">
      <w:pPr>
        <w:pStyle w:val="Header"/>
        <w:tabs>
          <w:tab w:val="clear" w:pos="4680"/>
          <w:tab w:val="clear" w:pos="9360"/>
        </w:tabs>
        <w:rPr>
          <w:sz w:val="24"/>
          <w:szCs w:val="24"/>
        </w:rPr>
      </w:pPr>
    </w:p>
    <w:p w14:paraId="6F30E6AB" w14:textId="77777777" w:rsidR="00D9498C" w:rsidRPr="00AA5666" w:rsidRDefault="00D9498C" w:rsidP="00350370">
      <w:pPr>
        <w:pStyle w:val="Header"/>
        <w:tabs>
          <w:tab w:val="clear" w:pos="4680"/>
          <w:tab w:val="clear" w:pos="9360"/>
        </w:tabs>
        <w:rPr>
          <w:sz w:val="24"/>
          <w:szCs w:val="24"/>
        </w:rPr>
      </w:pPr>
      <w:r w:rsidRPr="00AA5666">
        <w:rPr>
          <w:sz w:val="24"/>
          <w:szCs w:val="24"/>
        </w:rPr>
        <w:t>Student answers may vary.</w:t>
      </w:r>
    </w:p>
    <w:p w14:paraId="420E2BA1" w14:textId="77777777" w:rsidR="00D9498C" w:rsidRPr="00AA5666" w:rsidRDefault="00D9498C" w:rsidP="00350370">
      <w:pPr>
        <w:pStyle w:val="Header"/>
        <w:tabs>
          <w:tab w:val="clear" w:pos="4680"/>
          <w:tab w:val="clear" w:pos="9360"/>
        </w:tabs>
        <w:rPr>
          <w:sz w:val="24"/>
          <w:szCs w:val="24"/>
        </w:rPr>
      </w:pPr>
    </w:p>
    <w:p w14:paraId="6E9C8983" w14:textId="77777777" w:rsidR="00262B2D" w:rsidRPr="00AA5666" w:rsidRDefault="00D9498C" w:rsidP="00350370">
      <w:pPr>
        <w:pStyle w:val="CRPROBSETNLMID"/>
        <w:keepLines w:val="0"/>
        <w:widowControl w:val="0"/>
        <w:tabs>
          <w:tab w:val="clear" w:pos="180"/>
        </w:tabs>
        <w:spacing w:before="0" w:line="240" w:lineRule="auto"/>
        <w:jc w:val="left"/>
        <w:rPr>
          <w:rFonts w:ascii="Times New Roman" w:hAnsi="Times New Roman"/>
          <w:b/>
          <w:noProof w:val="0"/>
          <w:sz w:val="24"/>
        </w:rPr>
      </w:pPr>
      <w:r w:rsidRPr="00AA5666">
        <w:rPr>
          <w:rFonts w:ascii="Times New Roman" w:hAnsi="Times New Roman"/>
          <w:b/>
          <w:noProof w:val="0"/>
          <w:sz w:val="24"/>
        </w:rPr>
        <w:t>Requirement 2</w:t>
      </w:r>
    </w:p>
    <w:p w14:paraId="12EE563D" w14:textId="124EA855" w:rsidR="00350370" w:rsidRPr="00AA5666" w:rsidRDefault="00350370" w:rsidP="00350370"/>
    <w:p w14:paraId="5BA2C746" w14:textId="77777777" w:rsidR="00D9498C" w:rsidRPr="00AA5666" w:rsidRDefault="00D9498C" w:rsidP="00F3309F">
      <w:pPr>
        <w:pStyle w:val="CRPROBSETNLMID"/>
        <w:keepLines w:val="0"/>
        <w:widowControl w:val="0"/>
        <w:numPr>
          <w:ilvl w:val="0"/>
          <w:numId w:val="19"/>
        </w:numPr>
        <w:tabs>
          <w:tab w:val="clear" w:pos="180"/>
        </w:tabs>
        <w:spacing w:before="0" w:line="240" w:lineRule="auto"/>
        <w:ind w:left="360"/>
        <w:jc w:val="left"/>
        <w:rPr>
          <w:rFonts w:ascii="Times New Roman" w:hAnsi="Times New Roman"/>
          <w:noProof w:val="0"/>
          <w:sz w:val="24"/>
          <w:szCs w:val="24"/>
        </w:rPr>
      </w:pPr>
      <w:r w:rsidRPr="00AA5666">
        <w:rPr>
          <w:rFonts w:ascii="Times New Roman" w:hAnsi="Times New Roman"/>
          <w:noProof w:val="0"/>
          <w:sz w:val="24"/>
          <w:szCs w:val="24"/>
        </w:rPr>
        <w:t>Obtain equity financing to start the business</w:t>
      </w:r>
    </w:p>
    <w:p w14:paraId="0EC3B05C" w14:textId="77777777" w:rsidR="00D9498C" w:rsidRPr="00AA5666" w:rsidRDefault="00D9498C" w:rsidP="00F3309F">
      <w:pPr>
        <w:pStyle w:val="CRPROBSETNLMID"/>
        <w:keepLines w:val="0"/>
        <w:widowControl w:val="0"/>
        <w:numPr>
          <w:ilvl w:val="0"/>
          <w:numId w:val="19"/>
        </w:numPr>
        <w:tabs>
          <w:tab w:val="clear" w:pos="180"/>
        </w:tabs>
        <w:spacing w:before="0" w:line="240" w:lineRule="auto"/>
        <w:ind w:left="360"/>
        <w:jc w:val="left"/>
        <w:rPr>
          <w:rFonts w:ascii="Times New Roman" w:hAnsi="Times New Roman"/>
          <w:noProof w:val="0"/>
          <w:sz w:val="24"/>
          <w:szCs w:val="24"/>
        </w:rPr>
      </w:pPr>
      <w:r w:rsidRPr="00AA5666">
        <w:rPr>
          <w:rFonts w:ascii="Times New Roman" w:hAnsi="Times New Roman"/>
          <w:noProof w:val="0"/>
          <w:sz w:val="24"/>
          <w:szCs w:val="24"/>
        </w:rPr>
        <w:t>Purchase land and building</w:t>
      </w:r>
    </w:p>
    <w:p w14:paraId="04516A6E" w14:textId="77777777" w:rsidR="00D9498C" w:rsidRPr="00AA5666" w:rsidRDefault="00D9498C" w:rsidP="00F3309F">
      <w:pPr>
        <w:numPr>
          <w:ilvl w:val="0"/>
          <w:numId w:val="19"/>
        </w:numPr>
        <w:ind w:left="360"/>
        <w:rPr>
          <w:sz w:val="24"/>
          <w:szCs w:val="24"/>
        </w:rPr>
      </w:pPr>
      <w:r w:rsidRPr="00AA5666">
        <w:rPr>
          <w:sz w:val="24"/>
          <w:szCs w:val="24"/>
        </w:rPr>
        <w:t>Renovate the building to make it suitable for a kennel</w:t>
      </w:r>
    </w:p>
    <w:p w14:paraId="426CA97F" w14:textId="77777777" w:rsidR="00D9498C" w:rsidRPr="00AA5666" w:rsidRDefault="00D9498C" w:rsidP="00F3309F">
      <w:pPr>
        <w:pStyle w:val="NoSpacing"/>
        <w:numPr>
          <w:ilvl w:val="0"/>
          <w:numId w:val="19"/>
        </w:numPr>
        <w:ind w:left="360"/>
        <w:jc w:val="both"/>
        <w:rPr>
          <w:sz w:val="24"/>
          <w:szCs w:val="24"/>
        </w:rPr>
      </w:pPr>
      <w:r w:rsidRPr="00AA5666">
        <w:rPr>
          <w:sz w:val="24"/>
          <w:szCs w:val="24"/>
        </w:rPr>
        <w:t>Purchase pet food and other supplies that will be needed to operate the kennel</w:t>
      </w:r>
    </w:p>
    <w:p w14:paraId="6B6BF45C" w14:textId="77777777" w:rsidR="00262B2D" w:rsidRPr="00AA5666" w:rsidRDefault="00D9498C" w:rsidP="00F3309F">
      <w:pPr>
        <w:pStyle w:val="NoSpacing"/>
        <w:numPr>
          <w:ilvl w:val="0"/>
          <w:numId w:val="19"/>
        </w:numPr>
        <w:ind w:left="360"/>
        <w:jc w:val="both"/>
        <w:rPr>
          <w:sz w:val="24"/>
          <w:szCs w:val="24"/>
        </w:rPr>
      </w:pPr>
      <w:r w:rsidRPr="00AA5666">
        <w:rPr>
          <w:sz w:val="24"/>
          <w:szCs w:val="24"/>
        </w:rPr>
        <w:t>Advertising</w:t>
      </w:r>
    </w:p>
    <w:p w14:paraId="2593B567" w14:textId="06544F1E" w:rsidR="00D9498C" w:rsidRPr="00AA5666" w:rsidRDefault="00D9498C" w:rsidP="00F3309F">
      <w:pPr>
        <w:pStyle w:val="NoSpacing"/>
        <w:numPr>
          <w:ilvl w:val="0"/>
          <w:numId w:val="19"/>
        </w:numPr>
        <w:ind w:left="360"/>
        <w:jc w:val="both"/>
        <w:rPr>
          <w:sz w:val="24"/>
          <w:szCs w:val="24"/>
        </w:rPr>
      </w:pPr>
      <w:r w:rsidRPr="00AA5666">
        <w:rPr>
          <w:sz w:val="24"/>
          <w:szCs w:val="24"/>
        </w:rPr>
        <w:t>Earn service revenue</w:t>
      </w:r>
    </w:p>
    <w:p w14:paraId="2EA2FD4C" w14:textId="77777777" w:rsidR="00D9498C" w:rsidRPr="00AA5666" w:rsidRDefault="00D9498C" w:rsidP="00F3309F">
      <w:pPr>
        <w:pStyle w:val="NoSpacing"/>
        <w:numPr>
          <w:ilvl w:val="0"/>
          <w:numId w:val="19"/>
        </w:numPr>
        <w:ind w:left="360"/>
        <w:jc w:val="both"/>
        <w:rPr>
          <w:sz w:val="24"/>
          <w:szCs w:val="24"/>
        </w:rPr>
      </w:pPr>
      <w:r w:rsidRPr="00AA5666">
        <w:rPr>
          <w:sz w:val="24"/>
          <w:szCs w:val="24"/>
        </w:rPr>
        <w:t>Pay utility bills</w:t>
      </w:r>
    </w:p>
    <w:p w14:paraId="3DDC0E06" w14:textId="77777777" w:rsidR="00D9498C" w:rsidRPr="00AA5666" w:rsidRDefault="00D9498C" w:rsidP="00F3309F">
      <w:pPr>
        <w:pStyle w:val="NoSpacing"/>
        <w:numPr>
          <w:ilvl w:val="0"/>
          <w:numId w:val="19"/>
        </w:numPr>
        <w:ind w:left="360"/>
        <w:jc w:val="both"/>
        <w:rPr>
          <w:sz w:val="24"/>
          <w:szCs w:val="24"/>
        </w:rPr>
      </w:pPr>
      <w:r w:rsidRPr="00AA5666">
        <w:rPr>
          <w:sz w:val="24"/>
          <w:szCs w:val="24"/>
        </w:rPr>
        <w:t>Pay for veterinarian services</w:t>
      </w:r>
    </w:p>
    <w:p w14:paraId="3E12C59C" w14:textId="77777777" w:rsidR="00D9498C" w:rsidRPr="00AA5666" w:rsidRDefault="00D9498C" w:rsidP="00F3309F">
      <w:pPr>
        <w:pStyle w:val="NoSpacing"/>
        <w:numPr>
          <w:ilvl w:val="0"/>
          <w:numId w:val="19"/>
        </w:numPr>
        <w:ind w:left="360"/>
        <w:jc w:val="both"/>
        <w:rPr>
          <w:sz w:val="24"/>
          <w:szCs w:val="24"/>
        </w:rPr>
      </w:pPr>
      <w:r w:rsidRPr="00AA5666">
        <w:rPr>
          <w:sz w:val="24"/>
          <w:szCs w:val="24"/>
        </w:rPr>
        <w:t>Pay employee wages</w:t>
      </w:r>
    </w:p>
    <w:p w14:paraId="7133CBCF" w14:textId="77777777" w:rsidR="00D9498C" w:rsidRPr="00AA5666" w:rsidRDefault="00D9498C" w:rsidP="00F3309F">
      <w:pPr>
        <w:pStyle w:val="NoSpacing"/>
        <w:numPr>
          <w:ilvl w:val="0"/>
          <w:numId w:val="19"/>
        </w:numPr>
        <w:ind w:left="360"/>
        <w:jc w:val="both"/>
        <w:rPr>
          <w:sz w:val="24"/>
          <w:szCs w:val="24"/>
        </w:rPr>
      </w:pPr>
      <w:r w:rsidRPr="00AA5666">
        <w:rPr>
          <w:sz w:val="24"/>
          <w:szCs w:val="24"/>
        </w:rPr>
        <w:t>Borrow money</w:t>
      </w:r>
    </w:p>
    <w:p w14:paraId="7F863F87" w14:textId="77777777" w:rsidR="00262B2D" w:rsidRPr="00AA5666" w:rsidRDefault="00D9498C" w:rsidP="00F3309F">
      <w:pPr>
        <w:pStyle w:val="NoSpacing"/>
        <w:numPr>
          <w:ilvl w:val="0"/>
          <w:numId w:val="19"/>
        </w:numPr>
        <w:ind w:left="360"/>
        <w:jc w:val="both"/>
        <w:rPr>
          <w:sz w:val="24"/>
          <w:szCs w:val="24"/>
        </w:rPr>
      </w:pPr>
      <w:r w:rsidRPr="00AA5666">
        <w:rPr>
          <w:sz w:val="24"/>
          <w:szCs w:val="24"/>
        </w:rPr>
        <w:t>Pay dividends</w:t>
      </w:r>
    </w:p>
    <w:p w14:paraId="1395B572" w14:textId="278A4BAF" w:rsidR="00D9498C" w:rsidRPr="00AA5666" w:rsidRDefault="00D9498C" w:rsidP="00350370">
      <w:pPr>
        <w:pStyle w:val="NoSpacing"/>
        <w:ind w:left="720"/>
        <w:rPr>
          <w:sz w:val="24"/>
          <w:szCs w:val="24"/>
        </w:rPr>
      </w:pPr>
    </w:p>
    <w:p w14:paraId="0BA61DAC" w14:textId="77777777" w:rsidR="00BE5769" w:rsidRPr="00AA5666" w:rsidRDefault="00D9498C" w:rsidP="00BE5769">
      <w:pPr>
        <w:pStyle w:val="CRPROBSETNLMID"/>
        <w:keepLines w:val="0"/>
        <w:widowControl w:val="0"/>
        <w:tabs>
          <w:tab w:val="clear" w:pos="180"/>
        </w:tabs>
        <w:spacing w:before="0" w:line="240" w:lineRule="auto"/>
        <w:jc w:val="left"/>
        <w:rPr>
          <w:rFonts w:ascii="Times New Roman" w:hAnsi="Times New Roman"/>
          <w:b/>
          <w:noProof w:val="0"/>
          <w:sz w:val="24"/>
        </w:rPr>
      </w:pPr>
      <w:r w:rsidRPr="00AA5666">
        <w:rPr>
          <w:rFonts w:ascii="Times New Roman" w:hAnsi="Times New Roman"/>
          <w:noProof w:val="0"/>
          <w:sz w:val="24"/>
          <w:szCs w:val="24"/>
        </w:rPr>
        <w:t>Student answers may vary.</w:t>
      </w:r>
    </w:p>
    <w:p w14:paraId="1AC65FBB" w14:textId="77777777" w:rsidR="00BE5769" w:rsidRPr="00AA5666" w:rsidRDefault="00BE5769" w:rsidP="00BE5769">
      <w:pPr>
        <w:pStyle w:val="CRPROBSETNLMID"/>
        <w:keepLines w:val="0"/>
        <w:widowControl w:val="0"/>
        <w:tabs>
          <w:tab w:val="clear" w:pos="180"/>
        </w:tabs>
        <w:spacing w:before="0" w:line="240" w:lineRule="auto"/>
        <w:jc w:val="left"/>
        <w:rPr>
          <w:rFonts w:ascii="Times New Roman" w:hAnsi="Times New Roman"/>
          <w:b/>
          <w:noProof w:val="0"/>
          <w:sz w:val="24"/>
        </w:rPr>
      </w:pPr>
    </w:p>
    <w:p w14:paraId="53428D9C" w14:textId="5C401EC5" w:rsidR="00350370" w:rsidRPr="00AA5666" w:rsidRDefault="00350370" w:rsidP="00350370"/>
    <w:p w14:paraId="0178B769" w14:textId="77777777" w:rsidR="00BE5769" w:rsidRPr="00AA5666" w:rsidRDefault="00BE5769" w:rsidP="00350370"/>
    <w:p w14:paraId="549CCA1C" w14:textId="77777777" w:rsidR="002222B8" w:rsidRPr="00AA5666" w:rsidRDefault="002222B8" w:rsidP="00350370"/>
    <w:p w14:paraId="7C4BADA4" w14:textId="77777777" w:rsidR="00BE5769" w:rsidRPr="00AA5666" w:rsidRDefault="00BE5769" w:rsidP="00350370"/>
    <w:p w14:paraId="1E0268B2" w14:textId="77777777" w:rsidR="002222B8" w:rsidRPr="00AA5666" w:rsidRDefault="002222B8" w:rsidP="002222B8">
      <w:pPr>
        <w:pStyle w:val="CRPROBSETNLMID"/>
        <w:keepLines w:val="0"/>
        <w:widowControl w:val="0"/>
        <w:tabs>
          <w:tab w:val="clear" w:pos="180"/>
          <w:tab w:val="decimal" w:pos="181"/>
        </w:tabs>
        <w:spacing w:before="0" w:line="240" w:lineRule="auto"/>
        <w:ind w:left="0" w:firstLine="0"/>
        <w:jc w:val="left"/>
        <w:rPr>
          <w:rFonts w:ascii="Times New Roman" w:hAnsi="Times New Roman"/>
          <w:b/>
          <w:noProof w:val="0"/>
          <w:sz w:val="24"/>
        </w:rPr>
      </w:pPr>
    </w:p>
    <w:p w14:paraId="09B4870E" w14:textId="77777777" w:rsidR="003E3B3C" w:rsidRPr="00AA5666" w:rsidRDefault="003E3B3C" w:rsidP="003E3B3C">
      <w:pPr>
        <w:pStyle w:val="CRPROBSETNLMID"/>
        <w:keepLines w:val="0"/>
        <w:widowControl w:val="0"/>
        <w:tabs>
          <w:tab w:val="clear" w:pos="180"/>
        </w:tabs>
        <w:spacing w:before="0" w:line="240" w:lineRule="auto"/>
        <w:jc w:val="left"/>
        <w:rPr>
          <w:rFonts w:ascii="Times New Roman" w:hAnsi="Times New Roman"/>
          <w:b/>
          <w:noProof w:val="0"/>
          <w:sz w:val="24"/>
        </w:rPr>
      </w:pPr>
      <w:r w:rsidRPr="00AA5666">
        <w:rPr>
          <w:rFonts w:ascii="Times New Roman" w:hAnsi="Times New Roman"/>
          <w:b/>
          <w:noProof w:val="0"/>
          <w:sz w:val="24"/>
        </w:rPr>
        <w:br w:type="page"/>
      </w:r>
    </w:p>
    <w:p w14:paraId="5D7723F1" w14:textId="6DADCC3F" w:rsidR="002222B8" w:rsidRPr="00AA5666" w:rsidRDefault="003E3B3C" w:rsidP="003E3B3C">
      <w:pPr>
        <w:pStyle w:val="CRPROBSETNLMID"/>
        <w:keepLines w:val="0"/>
        <w:widowControl w:val="0"/>
        <w:tabs>
          <w:tab w:val="clear" w:pos="180"/>
        </w:tabs>
        <w:spacing w:before="0" w:line="240" w:lineRule="auto"/>
        <w:jc w:val="left"/>
        <w:rPr>
          <w:rFonts w:ascii="Times New Roman" w:hAnsi="Times New Roman"/>
          <w:b/>
          <w:noProof w:val="0"/>
          <w:sz w:val="24"/>
        </w:rPr>
      </w:pPr>
      <w:r w:rsidRPr="00AA5666">
        <w:rPr>
          <w:rFonts w:ascii="Times New Roman" w:hAnsi="Times New Roman"/>
          <w:b/>
          <w:noProof w:val="0"/>
          <w:sz w:val="24"/>
        </w:rPr>
        <w:lastRenderedPageBreak/>
        <w:t>Team Project 1-1: Solution (cont’d)</w:t>
      </w:r>
    </w:p>
    <w:p w14:paraId="109F1009" w14:textId="77777777" w:rsidR="00262B2D" w:rsidRPr="00AA5666" w:rsidRDefault="00D9498C" w:rsidP="002222B8">
      <w:pPr>
        <w:pStyle w:val="CRPROBSETNLMID"/>
        <w:keepLines w:val="0"/>
        <w:widowControl w:val="0"/>
        <w:tabs>
          <w:tab w:val="clear" w:pos="180"/>
          <w:tab w:val="decimal" w:pos="181"/>
        </w:tabs>
        <w:spacing w:before="0" w:line="240" w:lineRule="auto"/>
        <w:ind w:left="0" w:firstLine="0"/>
        <w:jc w:val="left"/>
        <w:rPr>
          <w:rFonts w:ascii="Times New Roman" w:hAnsi="Times New Roman"/>
          <w:b/>
          <w:noProof w:val="0"/>
          <w:sz w:val="24"/>
        </w:rPr>
      </w:pPr>
      <w:r w:rsidRPr="00AA5666">
        <w:rPr>
          <w:rFonts w:ascii="Times New Roman" w:hAnsi="Times New Roman"/>
          <w:b/>
          <w:noProof w:val="0"/>
          <w:sz w:val="24"/>
        </w:rPr>
        <w:t>Requirement 3</w:t>
      </w:r>
    </w:p>
    <w:p w14:paraId="7BB630CE" w14:textId="6A747450" w:rsidR="00D9498C" w:rsidRPr="00AA5666" w:rsidRDefault="00D9498C" w:rsidP="00350370"/>
    <w:tbl>
      <w:tblPr>
        <w:tblW w:w="9828" w:type="dxa"/>
        <w:jc w:val="center"/>
        <w:tblLayout w:type="fixed"/>
        <w:tblLook w:val="0000" w:firstRow="0" w:lastRow="0" w:firstColumn="0" w:lastColumn="0" w:noHBand="0" w:noVBand="0"/>
      </w:tblPr>
      <w:tblGrid>
        <w:gridCol w:w="6588"/>
        <w:gridCol w:w="1579"/>
        <w:gridCol w:w="1661"/>
      </w:tblGrid>
      <w:tr w:rsidR="00D9498C" w:rsidRPr="00AA5666" w14:paraId="6F075639" w14:textId="77777777" w:rsidTr="00BE5769">
        <w:trPr>
          <w:cantSplit/>
          <w:jc w:val="center"/>
        </w:trPr>
        <w:tc>
          <w:tcPr>
            <w:tcW w:w="9828" w:type="dxa"/>
            <w:gridSpan w:val="3"/>
            <w:tcBorders>
              <w:top w:val="single" w:sz="4" w:space="0" w:color="auto"/>
            </w:tcBorders>
          </w:tcPr>
          <w:p w14:paraId="177B44B3" w14:textId="77777777" w:rsidR="00D9498C" w:rsidRPr="00AA5666" w:rsidRDefault="00D9498C" w:rsidP="00350370">
            <w:pPr>
              <w:jc w:val="center"/>
              <w:rPr>
                <w:rFonts w:eastAsia="SimSun"/>
                <w:sz w:val="24"/>
                <w:szCs w:val="24"/>
              </w:rPr>
            </w:pPr>
            <w:r w:rsidRPr="00AA5666">
              <w:rPr>
                <w:rFonts w:eastAsia="SimSun"/>
                <w:sz w:val="24"/>
                <w:szCs w:val="24"/>
              </w:rPr>
              <w:t xml:space="preserve">QUAIL CREEK PET KENNEL </w:t>
            </w:r>
          </w:p>
        </w:tc>
      </w:tr>
      <w:tr w:rsidR="00D9498C" w:rsidRPr="00AA5666" w14:paraId="65B6C4B4" w14:textId="77777777" w:rsidTr="00BE5769">
        <w:trPr>
          <w:cantSplit/>
          <w:jc w:val="center"/>
        </w:trPr>
        <w:tc>
          <w:tcPr>
            <w:tcW w:w="9828" w:type="dxa"/>
            <w:gridSpan w:val="3"/>
          </w:tcPr>
          <w:p w14:paraId="0783C8B0" w14:textId="77777777" w:rsidR="00D9498C" w:rsidRPr="00AA5666" w:rsidRDefault="00D9498C" w:rsidP="00350370">
            <w:pPr>
              <w:jc w:val="center"/>
              <w:rPr>
                <w:rFonts w:eastAsia="SimSun"/>
                <w:sz w:val="24"/>
                <w:szCs w:val="24"/>
              </w:rPr>
            </w:pPr>
            <w:r w:rsidRPr="00AA5666">
              <w:rPr>
                <w:rFonts w:eastAsia="SimSun"/>
                <w:sz w:val="24"/>
                <w:szCs w:val="24"/>
              </w:rPr>
              <w:t>Income Statement</w:t>
            </w:r>
          </w:p>
        </w:tc>
      </w:tr>
      <w:tr w:rsidR="00D9498C" w:rsidRPr="00AA5666" w14:paraId="6ADC3F8A" w14:textId="77777777" w:rsidTr="00BE5769">
        <w:trPr>
          <w:cantSplit/>
          <w:jc w:val="center"/>
        </w:trPr>
        <w:tc>
          <w:tcPr>
            <w:tcW w:w="9828" w:type="dxa"/>
            <w:gridSpan w:val="3"/>
            <w:tcBorders>
              <w:bottom w:val="single" w:sz="4" w:space="0" w:color="auto"/>
            </w:tcBorders>
          </w:tcPr>
          <w:p w14:paraId="2FA51325" w14:textId="77777777" w:rsidR="00D9498C" w:rsidRPr="00AA5666" w:rsidRDefault="00D9498C" w:rsidP="00350370">
            <w:pPr>
              <w:jc w:val="center"/>
              <w:rPr>
                <w:rFonts w:eastAsia="SimSun"/>
                <w:sz w:val="24"/>
                <w:szCs w:val="24"/>
              </w:rPr>
            </w:pPr>
            <w:r w:rsidRPr="00AA5666">
              <w:rPr>
                <w:rFonts w:eastAsia="SimSun"/>
                <w:sz w:val="24"/>
                <w:szCs w:val="24"/>
              </w:rPr>
              <w:t>Month Ended January 31, 20XX</w:t>
            </w:r>
          </w:p>
        </w:tc>
      </w:tr>
      <w:tr w:rsidR="00D9498C" w:rsidRPr="00AA5666" w14:paraId="071088E7" w14:textId="77777777" w:rsidTr="00BE5769">
        <w:trPr>
          <w:jc w:val="center"/>
        </w:trPr>
        <w:tc>
          <w:tcPr>
            <w:tcW w:w="6588" w:type="dxa"/>
            <w:tcBorders>
              <w:top w:val="single" w:sz="4" w:space="0" w:color="auto"/>
            </w:tcBorders>
          </w:tcPr>
          <w:p w14:paraId="1E7E8DD1" w14:textId="77777777" w:rsidR="00D9498C" w:rsidRPr="00AA5666" w:rsidRDefault="00D9498C" w:rsidP="00350370">
            <w:pPr>
              <w:rPr>
                <w:rFonts w:eastAsia="SimSun"/>
                <w:sz w:val="24"/>
                <w:szCs w:val="24"/>
              </w:rPr>
            </w:pPr>
          </w:p>
        </w:tc>
        <w:tc>
          <w:tcPr>
            <w:tcW w:w="1579" w:type="dxa"/>
            <w:tcBorders>
              <w:top w:val="single" w:sz="4" w:space="0" w:color="auto"/>
            </w:tcBorders>
          </w:tcPr>
          <w:p w14:paraId="781347FD" w14:textId="77777777" w:rsidR="00D9498C" w:rsidRPr="00AA5666" w:rsidRDefault="00D9498C" w:rsidP="00350370">
            <w:pPr>
              <w:jc w:val="right"/>
              <w:rPr>
                <w:rFonts w:eastAsia="SimSun"/>
                <w:sz w:val="24"/>
                <w:szCs w:val="24"/>
              </w:rPr>
            </w:pPr>
          </w:p>
        </w:tc>
        <w:tc>
          <w:tcPr>
            <w:tcW w:w="1661" w:type="dxa"/>
            <w:tcBorders>
              <w:top w:val="single" w:sz="4" w:space="0" w:color="auto"/>
            </w:tcBorders>
          </w:tcPr>
          <w:p w14:paraId="16BDB68A" w14:textId="77777777" w:rsidR="00D9498C" w:rsidRPr="00AA5666" w:rsidRDefault="00D9498C" w:rsidP="00350370">
            <w:pPr>
              <w:jc w:val="right"/>
              <w:rPr>
                <w:rFonts w:eastAsia="SimSun"/>
                <w:sz w:val="24"/>
                <w:szCs w:val="24"/>
              </w:rPr>
            </w:pPr>
          </w:p>
        </w:tc>
      </w:tr>
      <w:tr w:rsidR="00D9498C" w:rsidRPr="00AA5666" w14:paraId="1F8C92D1" w14:textId="77777777" w:rsidTr="00BE5769">
        <w:trPr>
          <w:jc w:val="center"/>
        </w:trPr>
        <w:tc>
          <w:tcPr>
            <w:tcW w:w="6588" w:type="dxa"/>
          </w:tcPr>
          <w:p w14:paraId="2060C54F" w14:textId="77777777" w:rsidR="00D9498C" w:rsidRPr="00AA5666" w:rsidRDefault="00D9498C" w:rsidP="00350370">
            <w:pPr>
              <w:rPr>
                <w:rFonts w:eastAsia="SimSun"/>
                <w:sz w:val="24"/>
                <w:szCs w:val="24"/>
              </w:rPr>
            </w:pPr>
            <w:r w:rsidRPr="00AA5666">
              <w:rPr>
                <w:rFonts w:eastAsia="SimSun"/>
                <w:sz w:val="24"/>
                <w:szCs w:val="24"/>
              </w:rPr>
              <w:t>Revenue:</w:t>
            </w:r>
          </w:p>
        </w:tc>
        <w:tc>
          <w:tcPr>
            <w:tcW w:w="1579" w:type="dxa"/>
          </w:tcPr>
          <w:p w14:paraId="3B7E34CD" w14:textId="77777777" w:rsidR="00D9498C" w:rsidRPr="00AA5666" w:rsidRDefault="00D9498C" w:rsidP="00350370">
            <w:pPr>
              <w:jc w:val="right"/>
              <w:rPr>
                <w:rFonts w:eastAsia="SimSun"/>
                <w:sz w:val="24"/>
                <w:szCs w:val="24"/>
              </w:rPr>
            </w:pPr>
          </w:p>
        </w:tc>
        <w:tc>
          <w:tcPr>
            <w:tcW w:w="1661" w:type="dxa"/>
          </w:tcPr>
          <w:p w14:paraId="73BC72CA" w14:textId="77777777" w:rsidR="00D9498C" w:rsidRPr="00AA5666" w:rsidRDefault="00D9498C" w:rsidP="00350370">
            <w:pPr>
              <w:jc w:val="right"/>
              <w:rPr>
                <w:rFonts w:eastAsia="SimSun"/>
                <w:sz w:val="24"/>
                <w:szCs w:val="24"/>
              </w:rPr>
            </w:pPr>
          </w:p>
        </w:tc>
      </w:tr>
      <w:tr w:rsidR="00D9498C" w:rsidRPr="00AA5666" w14:paraId="5CA4047B" w14:textId="77777777" w:rsidTr="00BE5769">
        <w:trPr>
          <w:jc w:val="center"/>
        </w:trPr>
        <w:tc>
          <w:tcPr>
            <w:tcW w:w="6588" w:type="dxa"/>
          </w:tcPr>
          <w:p w14:paraId="6EE910E6" w14:textId="77777777" w:rsidR="00D9498C" w:rsidRPr="00AA5666" w:rsidRDefault="00D9498C" w:rsidP="00350370">
            <w:pPr>
              <w:rPr>
                <w:rFonts w:eastAsia="SimSun"/>
                <w:sz w:val="24"/>
                <w:szCs w:val="24"/>
              </w:rPr>
            </w:pPr>
            <w:r w:rsidRPr="00AA5666">
              <w:rPr>
                <w:rFonts w:eastAsia="SimSun"/>
                <w:sz w:val="24"/>
                <w:szCs w:val="24"/>
              </w:rPr>
              <w:tab/>
              <w:t>Service Revenue</w:t>
            </w:r>
          </w:p>
        </w:tc>
        <w:tc>
          <w:tcPr>
            <w:tcW w:w="1579" w:type="dxa"/>
          </w:tcPr>
          <w:p w14:paraId="7E3A3180" w14:textId="77777777" w:rsidR="00D9498C" w:rsidRPr="00AA5666" w:rsidRDefault="00D9498C" w:rsidP="00350370">
            <w:pPr>
              <w:jc w:val="right"/>
              <w:rPr>
                <w:rFonts w:eastAsia="SimSun"/>
                <w:sz w:val="24"/>
                <w:szCs w:val="24"/>
              </w:rPr>
            </w:pPr>
          </w:p>
        </w:tc>
        <w:tc>
          <w:tcPr>
            <w:tcW w:w="1661" w:type="dxa"/>
          </w:tcPr>
          <w:p w14:paraId="1989F5B6" w14:textId="77777777" w:rsidR="00D9498C" w:rsidRPr="00AA5666" w:rsidRDefault="00D9498C" w:rsidP="00350370">
            <w:pPr>
              <w:jc w:val="right"/>
              <w:rPr>
                <w:rFonts w:eastAsia="SimSun"/>
                <w:sz w:val="24"/>
                <w:szCs w:val="24"/>
              </w:rPr>
            </w:pPr>
            <w:r w:rsidRPr="00AA5666">
              <w:rPr>
                <w:rFonts w:eastAsia="SimSun"/>
                <w:sz w:val="24"/>
                <w:szCs w:val="24"/>
              </w:rPr>
              <w:t>$ 10,000</w:t>
            </w:r>
          </w:p>
        </w:tc>
      </w:tr>
      <w:tr w:rsidR="00D9498C" w:rsidRPr="00AA5666" w14:paraId="05F61981" w14:textId="77777777" w:rsidTr="00BE5769">
        <w:trPr>
          <w:jc w:val="center"/>
        </w:trPr>
        <w:tc>
          <w:tcPr>
            <w:tcW w:w="6588" w:type="dxa"/>
          </w:tcPr>
          <w:p w14:paraId="1B4CD9D2" w14:textId="77777777" w:rsidR="00D9498C" w:rsidRPr="00AA5666" w:rsidRDefault="00D9498C" w:rsidP="00350370">
            <w:pPr>
              <w:rPr>
                <w:rFonts w:eastAsia="SimSun"/>
                <w:sz w:val="24"/>
                <w:szCs w:val="24"/>
              </w:rPr>
            </w:pPr>
            <w:r w:rsidRPr="00AA5666">
              <w:rPr>
                <w:rFonts w:eastAsia="SimSun"/>
                <w:sz w:val="24"/>
                <w:szCs w:val="24"/>
              </w:rPr>
              <w:t>Expenses:*</w:t>
            </w:r>
          </w:p>
        </w:tc>
        <w:tc>
          <w:tcPr>
            <w:tcW w:w="1579" w:type="dxa"/>
          </w:tcPr>
          <w:p w14:paraId="6E4D1FC8" w14:textId="77777777" w:rsidR="00D9498C" w:rsidRPr="00AA5666" w:rsidRDefault="00D9498C" w:rsidP="00350370">
            <w:pPr>
              <w:jc w:val="right"/>
              <w:rPr>
                <w:rFonts w:eastAsia="SimSun"/>
                <w:sz w:val="24"/>
                <w:szCs w:val="24"/>
              </w:rPr>
            </w:pPr>
          </w:p>
        </w:tc>
        <w:tc>
          <w:tcPr>
            <w:tcW w:w="1661" w:type="dxa"/>
          </w:tcPr>
          <w:p w14:paraId="1FC93B56" w14:textId="77777777" w:rsidR="00D9498C" w:rsidRPr="00AA5666" w:rsidRDefault="00D9498C" w:rsidP="00350370">
            <w:pPr>
              <w:jc w:val="right"/>
              <w:rPr>
                <w:rFonts w:eastAsia="SimSun"/>
                <w:sz w:val="24"/>
                <w:szCs w:val="24"/>
              </w:rPr>
            </w:pPr>
          </w:p>
        </w:tc>
      </w:tr>
      <w:tr w:rsidR="00D9498C" w:rsidRPr="00AA5666" w14:paraId="235A1B55" w14:textId="77777777" w:rsidTr="00BE5769">
        <w:trPr>
          <w:jc w:val="center"/>
        </w:trPr>
        <w:tc>
          <w:tcPr>
            <w:tcW w:w="6588" w:type="dxa"/>
          </w:tcPr>
          <w:p w14:paraId="4D3D1360" w14:textId="77777777" w:rsidR="00D9498C" w:rsidRPr="00AA5666" w:rsidRDefault="00D9498C" w:rsidP="00350370">
            <w:pPr>
              <w:rPr>
                <w:rFonts w:eastAsia="SimSun"/>
                <w:sz w:val="24"/>
                <w:szCs w:val="24"/>
              </w:rPr>
            </w:pPr>
            <w:r w:rsidRPr="00AA5666">
              <w:rPr>
                <w:rFonts w:eastAsia="SimSun"/>
                <w:sz w:val="24"/>
                <w:szCs w:val="24"/>
              </w:rPr>
              <w:tab/>
              <w:t>Wages Expense</w:t>
            </w:r>
          </w:p>
        </w:tc>
        <w:tc>
          <w:tcPr>
            <w:tcW w:w="1579" w:type="dxa"/>
          </w:tcPr>
          <w:p w14:paraId="3B1D157A" w14:textId="77777777" w:rsidR="00D9498C" w:rsidRPr="00AA5666" w:rsidRDefault="00D9498C" w:rsidP="00350370">
            <w:pPr>
              <w:jc w:val="right"/>
              <w:rPr>
                <w:rFonts w:eastAsia="SimSun"/>
                <w:sz w:val="24"/>
                <w:szCs w:val="24"/>
              </w:rPr>
            </w:pPr>
            <w:r w:rsidRPr="00AA5666">
              <w:rPr>
                <w:rFonts w:eastAsia="SimSun"/>
                <w:sz w:val="24"/>
                <w:szCs w:val="24"/>
              </w:rPr>
              <w:t>$ 2,000</w:t>
            </w:r>
          </w:p>
        </w:tc>
        <w:tc>
          <w:tcPr>
            <w:tcW w:w="1661" w:type="dxa"/>
          </w:tcPr>
          <w:p w14:paraId="65CDCDB9" w14:textId="77777777" w:rsidR="00D9498C" w:rsidRPr="00AA5666" w:rsidRDefault="00D9498C" w:rsidP="00350370">
            <w:pPr>
              <w:jc w:val="right"/>
              <w:rPr>
                <w:rFonts w:eastAsia="SimSun"/>
                <w:sz w:val="24"/>
                <w:szCs w:val="24"/>
              </w:rPr>
            </w:pPr>
          </w:p>
        </w:tc>
      </w:tr>
      <w:tr w:rsidR="00D9498C" w:rsidRPr="00AA5666" w14:paraId="275C97C6" w14:textId="77777777" w:rsidTr="00BE5769">
        <w:trPr>
          <w:jc w:val="center"/>
        </w:trPr>
        <w:tc>
          <w:tcPr>
            <w:tcW w:w="6588" w:type="dxa"/>
          </w:tcPr>
          <w:p w14:paraId="52D75FA6" w14:textId="77777777" w:rsidR="00D9498C" w:rsidRPr="00AA5666" w:rsidRDefault="00D9498C" w:rsidP="00350370">
            <w:pPr>
              <w:rPr>
                <w:rFonts w:eastAsia="SimSun"/>
                <w:sz w:val="24"/>
                <w:szCs w:val="24"/>
              </w:rPr>
            </w:pPr>
            <w:r w:rsidRPr="00AA5666">
              <w:rPr>
                <w:rFonts w:eastAsia="SimSun"/>
                <w:sz w:val="24"/>
                <w:szCs w:val="24"/>
              </w:rPr>
              <w:tab/>
              <w:t>Supplies Expense</w:t>
            </w:r>
          </w:p>
        </w:tc>
        <w:tc>
          <w:tcPr>
            <w:tcW w:w="1579" w:type="dxa"/>
          </w:tcPr>
          <w:p w14:paraId="2B7D3FFE" w14:textId="77777777" w:rsidR="00D9498C" w:rsidRPr="00AA5666" w:rsidRDefault="00D9498C" w:rsidP="00350370">
            <w:pPr>
              <w:jc w:val="right"/>
              <w:rPr>
                <w:rFonts w:eastAsia="SimSun"/>
                <w:sz w:val="24"/>
                <w:szCs w:val="24"/>
              </w:rPr>
            </w:pPr>
            <w:r w:rsidRPr="00AA5666">
              <w:rPr>
                <w:rFonts w:eastAsia="SimSun"/>
                <w:sz w:val="24"/>
                <w:szCs w:val="24"/>
              </w:rPr>
              <w:t>400</w:t>
            </w:r>
          </w:p>
        </w:tc>
        <w:tc>
          <w:tcPr>
            <w:tcW w:w="1661" w:type="dxa"/>
          </w:tcPr>
          <w:p w14:paraId="7F0CC132" w14:textId="77777777" w:rsidR="00D9498C" w:rsidRPr="00AA5666" w:rsidRDefault="00D9498C" w:rsidP="00350370">
            <w:pPr>
              <w:jc w:val="right"/>
              <w:rPr>
                <w:rFonts w:eastAsia="SimSun"/>
                <w:sz w:val="24"/>
                <w:szCs w:val="24"/>
              </w:rPr>
            </w:pPr>
          </w:p>
        </w:tc>
      </w:tr>
      <w:tr w:rsidR="00D9498C" w:rsidRPr="00AA5666" w14:paraId="3555E6EF" w14:textId="77777777" w:rsidTr="00BE5769">
        <w:trPr>
          <w:jc w:val="center"/>
        </w:trPr>
        <w:tc>
          <w:tcPr>
            <w:tcW w:w="6588" w:type="dxa"/>
          </w:tcPr>
          <w:p w14:paraId="26373D1B" w14:textId="77777777" w:rsidR="00D9498C" w:rsidRPr="00AA5666" w:rsidRDefault="00D9498C" w:rsidP="00350370">
            <w:pPr>
              <w:rPr>
                <w:rFonts w:eastAsia="SimSun"/>
                <w:sz w:val="24"/>
                <w:szCs w:val="24"/>
              </w:rPr>
            </w:pPr>
            <w:r w:rsidRPr="00AA5666">
              <w:rPr>
                <w:rFonts w:eastAsia="SimSun"/>
                <w:sz w:val="24"/>
                <w:szCs w:val="24"/>
              </w:rPr>
              <w:tab/>
              <w:t>Advertising Expense</w:t>
            </w:r>
          </w:p>
        </w:tc>
        <w:tc>
          <w:tcPr>
            <w:tcW w:w="1579" w:type="dxa"/>
          </w:tcPr>
          <w:p w14:paraId="302FF4CC" w14:textId="77777777" w:rsidR="00D9498C" w:rsidRPr="00AA5666" w:rsidRDefault="00D9498C" w:rsidP="00350370">
            <w:pPr>
              <w:jc w:val="right"/>
              <w:rPr>
                <w:rFonts w:eastAsia="SimSun"/>
                <w:sz w:val="24"/>
                <w:szCs w:val="24"/>
              </w:rPr>
            </w:pPr>
            <w:r w:rsidRPr="00AA5666">
              <w:rPr>
                <w:rFonts w:eastAsia="SimSun"/>
                <w:sz w:val="24"/>
                <w:szCs w:val="24"/>
              </w:rPr>
              <w:t>300</w:t>
            </w:r>
          </w:p>
        </w:tc>
        <w:tc>
          <w:tcPr>
            <w:tcW w:w="1661" w:type="dxa"/>
          </w:tcPr>
          <w:p w14:paraId="3ACF1498" w14:textId="77777777" w:rsidR="00D9498C" w:rsidRPr="00AA5666" w:rsidRDefault="00D9498C" w:rsidP="00350370">
            <w:pPr>
              <w:jc w:val="right"/>
              <w:rPr>
                <w:rFonts w:eastAsia="SimSun"/>
                <w:sz w:val="24"/>
                <w:szCs w:val="24"/>
                <w:u w:val="single"/>
              </w:rPr>
            </w:pPr>
          </w:p>
        </w:tc>
      </w:tr>
      <w:tr w:rsidR="00D9498C" w:rsidRPr="00AA5666" w14:paraId="71B2612B" w14:textId="77777777" w:rsidTr="00BE5769">
        <w:trPr>
          <w:jc w:val="center"/>
        </w:trPr>
        <w:tc>
          <w:tcPr>
            <w:tcW w:w="6588" w:type="dxa"/>
          </w:tcPr>
          <w:p w14:paraId="3B891EE3" w14:textId="77777777" w:rsidR="00D9498C" w:rsidRPr="00AA5666" w:rsidRDefault="00D9498C" w:rsidP="00350370">
            <w:pPr>
              <w:rPr>
                <w:rFonts w:eastAsia="SimSun"/>
                <w:sz w:val="24"/>
                <w:szCs w:val="24"/>
              </w:rPr>
            </w:pPr>
            <w:r w:rsidRPr="00AA5666">
              <w:rPr>
                <w:rFonts w:eastAsia="SimSun"/>
                <w:sz w:val="24"/>
                <w:szCs w:val="24"/>
              </w:rPr>
              <w:tab/>
              <w:t>Utilities Expense</w:t>
            </w:r>
          </w:p>
        </w:tc>
        <w:tc>
          <w:tcPr>
            <w:tcW w:w="1579" w:type="dxa"/>
            <w:tcBorders>
              <w:bottom w:val="single" w:sz="4" w:space="0" w:color="auto"/>
            </w:tcBorders>
          </w:tcPr>
          <w:p w14:paraId="1672CFEC" w14:textId="77777777" w:rsidR="00D9498C" w:rsidRPr="00AA5666" w:rsidRDefault="00D9498C" w:rsidP="00350370">
            <w:pPr>
              <w:jc w:val="right"/>
              <w:rPr>
                <w:rFonts w:eastAsia="SimSun"/>
                <w:sz w:val="24"/>
                <w:szCs w:val="24"/>
              </w:rPr>
            </w:pPr>
            <w:r w:rsidRPr="00AA5666">
              <w:rPr>
                <w:rFonts w:eastAsia="SimSun"/>
                <w:sz w:val="24"/>
                <w:szCs w:val="24"/>
              </w:rPr>
              <w:t>100</w:t>
            </w:r>
          </w:p>
        </w:tc>
        <w:tc>
          <w:tcPr>
            <w:tcW w:w="1661" w:type="dxa"/>
          </w:tcPr>
          <w:p w14:paraId="4D9F41F6" w14:textId="77777777" w:rsidR="00D9498C" w:rsidRPr="00AA5666" w:rsidRDefault="00D9498C" w:rsidP="00350370">
            <w:pPr>
              <w:jc w:val="right"/>
              <w:rPr>
                <w:rFonts w:eastAsia="SimSun"/>
                <w:sz w:val="24"/>
                <w:szCs w:val="24"/>
              </w:rPr>
            </w:pPr>
          </w:p>
        </w:tc>
      </w:tr>
      <w:tr w:rsidR="00D9498C" w:rsidRPr="00AA5666" w14:paraId="34E455B2" w14:textId="77777777" w:rsidTr="00BE5769">
        <w:trPr>
          <w:jc w:val="center"/>
        </w:trPr>
        <w:tc>
          <w:tcPr>
            <w:tcW w:w="6588" w:type="dxa"/>
          </w:tcPr>
          <w:p w14:paraId="6346908D" w14:textId="156CB7C0" w:rsidR="00D9498C" w:rsidRPr="00AA5666" w:rsidRDefault="00E14ADB" w:rsidP="00350370">
            <w:pPr>
              <w:rPr>
                <w:rFonts w:eastAsia="SimSun"/>
                <w:sz w:val="24"/>
                <w:szCs w:val="24"/>
              </w:rPr>
            </w:pPr>
            <w:r w:rsidRPr="00AA5666">
              <w:rPr>
                <w:rFonts w:eastAsia="SimSun"/>
                <w:sz w:val="24"/>
                <w:szCs w:val="24"/>
              </w:rPr>
              <w:t xml:space="preserve">   </w:t>
            </w:r>
            <w:r w:rsidR="00D9498C" w:rsidRPr="00AA5666">
              <w:rPr>
                <w:rFonts w:eastAsia="SimSun"/>
                <w:sz w:val="24"/>
                <w:szCs w:val="24"/>
              </w:rPr>
              <w:t xml:space="preserve"> Total Expense</w:t>
            </w:r>
          </w:p>
        </w:tc>
        <w:tc>
          <w:tcPr>
            <w:tcW w:w="1579" w:type="dxa"/>
            <w:tcBorders>
              <w:top w:val="single" w:sz="4" w:space="0" w:color="auto"/>
            </w:tcBorders>
          </w:tcPr>
          <w:p w14:paraId="25245AA6" w14:textId="77777777" w:rsidR="00D9498C" w:rsidRPr="00AA5666" w:rsidRDefault="00D9498C" w:rsidP="00350370">
            <w:pPr>
              <w:jc w:val="right"/>
              <w:rPr>
                <w:rFonts w:eastAsia="SimSun"/>
                <w:sz w:val="24"/>
                <w:szCs w:val="24"/>
              </w:rPr>
            </w:pPr>
          </w:p>
        </w:tc>
        <w:tc>
          <w:tcPr>
            <w:tcW w:w="1661" w:type="dxa"/>
            <w:tcBorders>
              <w:bottom w:val="single" w:sz="4" w:space="0" w:color="auto"/>
            </w:tcBorders>
          </w:tcPr>
          <w:p w14:paraId="7EB65B95" w14:textId="77777777" w:rsidR="00D9498C" w:rsidRPr="00AA5666" w:rsidRDefault="00D9498C" w:rsidP="00350370">
            <w:pPr>
              <w:jc w:val="right"/>
              <w:rPr>
                <w:rFonts w:eastAsia="SimSun"/>
                <w:sz w:val="24"/>
                <w:szCs w:val="24"/>
              </w:rPr>
            </w:pPr>
            <w:r w:rsidRPr="00AA5666">
              <w:rPr>
                <w:rFonts w:eastAsia="SimSun"/>
                <w:sz w:val="24"/>
                <w:szCs w:val="24"/>
              </w:rPr>
              <w:t>2,800</w:t>
            </w:r>
          </w:p>
        </w:tc>
      </w:tr>
      <w:tr w:rsidR="00D9498C" w:rsidRPr="00AA5666" w14:paraId="0CD3CD24" w14:textId="77777777" w:rsidTr="00BE5769">
        <w:trPr>
          <w:jc w:val="center"/>
        </w:trPr>
        <w:tc>
          <w:tcPr>
            <w:tcW w:w="6588" w:type="dxa"/>
          </w:tcPr>
          <w:p w14:paraId="36B85D2A" w14:textId="77777777" w:rsidR="00D9498C" w:rsidRPr="00AA5666" w:rsidRDefault="00D9498C" w:rsidP="00350370">
            <w:pPr>
              <w:rPr>
                <w:rFonts w:eastAsia="SimSun"/>
                <w:sz w:val="24"/>
                <w:szCs w:val="24"/>
              </w:rPr>
            </w:pPr>
            <w:r w:rsidRPr="00AA5666">
              <w:rPr>
                <w:rFonts w:eastAsia="SimSun"/>
                <w:sz w:val="24"/>
                <w:szCs w:val="24"/>
              </w:rPr>
              <w:t>Net Income</w:t>
            </w:r>
          </w:p>
        </w:tc>
        <w:tc>
          <w:tcPr>
            <w:tcW w:w="1579" w:type="dxa"/>
          </w:tcPr>
          <w:p w14:paraId="59DAE361" w14:textId="77777777" w:rsidR="00D9498C" w:rsidRPr="00AA5666" w:rsidRDefault="00D9498C" w:rsidP="00350370">
            <w:pPr>
              <w:jc w:val="right"/>
              <w:rPr>
                <w:rFonts w:eastAsia="SimSun"/>
                <w:sz w:val="24"/>
                <w:szCs w:val="24"/>
              </w:rPr>
            </w:pPr>
          </w:p>
        </w:tc>
        <w:tc>
          <w:tcPr>
            <w:tcW w:w="1661" w:type="dxa"/>
            <w:tcBorders>
              <w:top w:val="single" w:sz="4" w:space="0" w:color="auto"/>
              <w:bottom w:val="double" w:sz="4" w:space="0" w:color="auto"/>
            </w:tcBorders>
          </w:tcPr>
          <w:p w14:paraId="3D51F93F" w14:textId="088C0779" w:rsidR="00D9498C" w:rsidRPr="00AA5666" w:rsidRDefault="00D9498C" w:rsidP="00350370">
            <w:pPr>
              <w:jc w:val="right"/>
              <w:rPr>
                <w:rFonts w:eastAsia="SimSun"/>
                <w:sz w:val="24"/>
                <w:szCs w:val="24"/>
              </w:rPr>
            </w:pPr>
            <w:r w:rsidRPr="00AA5666">
              <w:rPr>
                <w:rFonts w:eastAsia="SimSun"/>
                <w:sz w:val="24"/>
                <w:szCs w:val="24"/>
              </w:rPr>
              <w:t>$</w:t>
            </w:r>
            <w:r w:rsidR="00262B2D" w:rsidRPr="00AA5666">
              <w:rPr>
                <w:rFonts w:eastAsia="SimSun"/>
                <w:sz w:val="24"/>
                <w:szCs w:val="24"/>
              </w:rPr>
              <w:t xml:space="preserve"> </w:t>
            </w:r>
            <w:r w:rsidRPr="00AA5666">
              <w:rPr>
                <w:rFonts w:eastAsia="SimSun"/>
                <w:sz w:val="24"/>
                <w:szCs w:val="24"/>
              </w:rPr>
              <w:t>7,200</w:t>
            </w:r>
          </w:p>
        </w:tc>
      </w:tr>
      <w:tr w:rsidR="00D9498C" w:rsidRPr="00AA5666" w14:paraId="320E429A" w14:textId="77777777" w:rsidTr="00BE5769">
        <w:trPr>
          <w:jc w:val="center"/>
        </w:trPr>
        <w:tc>
          <w:tcPr>
            <w:tcW w:w="6588" w:type="dxa"/>
            <w:tcBorders>
              <w:bottom w:val="single" w:sz="4" w:space="0" w:color="auto"/>
            </w:tcBorders>
          </w:tcPr>
          <w:p w14:paraId="34719D18" w14:textId="77777777" w:rsidR="00D9498C" w:rsidRPr="00AA5666" w:rsidRDefault="00D9498C" w:rsidP="00350370">
            <w:pPr>
              <w:rPr>
                <w:rFonts w:eastAsia="SimSun"/>
                <w:sz w:val="24"/>
                <w:szCs w:val="24"/>
              </w:rPr>
            </w:pPr>
          </w:p>
        </w:tc>
        <w:tc>
          <w:tcPr>
            <w:tcW w:w="1579" w:type="dxa"/>
            <w:tcBorders>
              <w:bottom w:val="single" w:sz="4" w:space="0" w:color="auto"/>
            </w:tcBorders>
          </w:tcPr>
          <w:p w14:paraId="05A47258" w14:textId="77777777" w:rsidR="00D9498C" w:rsidRPr="00AA5666" w:rsidRDefault="00D9498C" w:rsidP="00350370">
            <w:pPr>
              <w:jc w:val="right"/>
              <w:rPr>
                <w:rFonts w:eastAsia="SimSun"/>
                <w:sz w:val="24"/>
                <w:szCs w:val="24"/>
              </w:rPr>
            </w:pPr>
          </w:p>
        </w:tc>
        <w:tc>
          <w:tcPr>
            <w:tcW w:w="1661" w:type="dxa"/>
            <w:tcBorders>
              <w:top w:val="double" w:sz="4" w:space="0" w:color="auto"/>
              <w:bottom w:val="single" w:sz="4" w:space="0" w:color="auto"/>
            </w:tcBorders>
          </w:tcPr>
          <w:p w14:paraId="10C35E88" w14:textId="77777777" w:rsidR="00D9498C" w:rsidRPr="00AA5666" w:rsidRDefault="00D9498C" w:rsidP="00350370">
            <w:pPr>
              <w:jc w:val="right"/>
              <w:rPr>
                <w:rFonts w:eastAsia="SimSun"/>
                <w:sz w:val="24"/>
                <w:szCs w:val="24"/>
                <w:u w:val="double"/>
              </w:rPr>
            </w:pPr>
          </w:p>
        </w:tc>
      </w:tr>
    </w:tbl>
    <w:p w14:paraId="681DD473" w14:textId="77777777" w:rsidR="00D9498C" w:rsidRPr="00AA5666" w:rsidRDefault="00D9498C" w:rsidP="00350370">
      <w:pPr>
        <w:tabs>
          <w:tab w:val="left" w:pos="360"/>
        </w:tabs>
        <w:rPr>
          <w:rFonts w:eastAsia="SimSun"/>
          <w:sz w:val="24"/>
          <w:szCs w:val="24"/>
        </w:rPr>
      </w:pPr>
      <w:r w:rsidRPr="00AA5666">
        <w:rPr>
          <w:rFonts w:eastAsia="SimSun"/>
          <w:b/>
          <w:sz w:val="24"/>
          <w:szCs w:val="24"/>
        </w:rPr>
        <w:t>*</w:t>
      </w:r>
      <w:r w:rsidRPr="00AA5666">
        <w:rPr>
          <w:rFonts w:eastAsia="SimSun"/>
          <w:sz w:val="24"/>
          <w:szCs w:val="24"/>
        </w:rPr>
        <w:t>Students may also include depreciation expense on the building.</w:t>
      </w:r>
    </w:p>
    <w:p w14:paraId="5B6C3D0E" w14:textId="77777777" w:rsidR="00D9498C" w:rsidRPr="00AA5666" w:rsidRDefault="00D9498C" w:rsidP="00350370"/>
    <w:tbl>
      <w:tblPr>
        <w:tblW w:w="9776" w:type="dxa"/>
        <w:jc w:val="center"/>
        <w:tblLayout w:type="fixed"/>
        <w:tblLook w:val="0000" w:firstRow="0" w:lastRow="0" w:firstColumn="0" w:lastColumn="0" w:noHBand="0" w:noVBand="0"/>
      </w:tblPr>
      <w:tblGrid>
        <w:gridCol w:w="7870"/>
        <w:gridCol w:w="1906"/>
      </w:tblGrid>
      <w:tr w:rsidR="00D9498C" w:rsidRPr="00AA5666" w14:paraId="5F99F636" w14:textId="77777777" w:rsidTr="00BE5769">
        <w:trPr>
          <w:cantSplit/>
          <w:trHeight w:val="156"/>
          <w:jc w:val="center"/>
        </w:trPr>
        <w:tc>
          <w:tcPr>
            <w:tcW w:w="9776" w:type="dxa"/>
            <w:gridSpan w:val="2"/>
            <w:tcBorders>
              <w:top w:val="single" w:sz="4" w:space="0" w:color="auto"/>
            </w:tcBorders>
          </w:tcPr>
          <w:p w14:paraId="626F36E6" w14:textId="77777777" w:rsidR="00D9498C" w:rsidRPr="00AA5666" w:rsidRDefault="00D9498C" w:rsidP="00350370">
            <w:pPr>
              <w:tabs>
                <w:tab w:val="left" w:pos="360"/>
              </w:tabs>
              <w:jc w:val="center"/>
              <w:rPr>
                <w:rFonts w:eastAsia="SimSun"/>
                <w:sz w:val="24"/>
                <w:szCs w:val="24"/>
              </w:rPr>
            </w:pPr>
            <w:r w:rsidRPr="00AA5666">
              <w:rPr>
                <w:rFonts w:eastAsia="SimSun"/>
                <w:sz w:val="24"/>
                <w:szCs w:val="24"/>
              </w:rPr>
              <w:t xml:space="preserve">QUAIL CREEK PET KENNEL </w:t>
            </w:r>
          </w:p>
        </w:tc>
      </w:tr>
      <w:tr w:rsidR="00D9498C" w:rsidRPr="00AA5666" w14:paraId="53D1B839" w14:textId="77777777" w:rsidTr="00BE5769">
        <w:trPr>
          <w:cantSplit/>
          <w:trHeight w:val="164"/>
          <w:jc w:val="center"/>
        </w:trPr>
        <w:tc>
          <w:tcPr>
            <w:tcW w:w="9776" w:type="dxa"/>
            <w:gridSpan w:val="2"/>
          </w:tcPr>
          <w:p w14:paraId="30875B99" w14:textId="77777777" w:rsidR="00D9498C" w:rsidRPr="00AA5666" w:rsidRDefault="00D9498C" w:rsidP="00350370">
            <w:pPr>
              <w:jc w:val="center"/>
              <w:rPr>
                <w:rFonts w:eastAsia="SimSun"/>
                <w:sz w:val="24"/>
                <w:szCs w:val="24"/>
              </w:rPr>
            </w:pPr>
            <w:r w:rsidRPr="00AA5666">
              <w:rPr>
                <w:rFonts w:eastAsia="SimSun"/>
                <w:sz w:val="24"/>
                <w:szCs w:val="24"/>
              </w:rPr>
              <w:t>Statement of Retained Earnings</w:t>
            </w:r>
          </w:p>
        </w:tc>
      </w:tr>
      <w:tr w:rsidR="00D9498C" w:rsidRPr="00AA5666" w14:paraId="0E9EF1BD" w14:textId="77777777" w:rsidTr="00BE5769">
        <w:trPr>
          <w:cantSplit/>
          <w:trHeight w:val="130"/>
          <w:jc w:val="center"/>
        </w:trPr>
        <w:tc>
          <w:tcPr>
            <w:tcW w:w="9776" w:type="dxa"/>
            <w:gridSpan w:val="2"/>
            <w:tcBorders>
              <w:bottom w:val="single" w:sz="4" w:space="0" w:color="auto"/>
            </w:tcBorders>
          </w:tcPr>
          <w:p w14:paraId="2F955307" w14:textId="77777777" w:rsidR="00D9498C" w:rsidRPr="00AA5666" w:rsidRDefault="00D9498C" w:rsidP="00350370">
            <w:pPr>
              <w:tabs>
                <w:tab w:val="left" w:pos="360"/>
              </w:tabs>
              <w:jc w:val="center"/>
              <w:rPr>
                <w:rFonts w:eastAsia="SimSun"/>
                <w:sz w:val="24"/>
                <w:szCs w:val="24"/>
              </w:rPr>
            </w:pPr>
            <w:r w:rsidRPr="00AA5666">
              <w:rPr>
                <w:rFonts w:eastAsia="SimSun"/>
                <w:sz w:val="24"/>
                <w:szCs w:val="24"/>
              </w:rPr>
              <w:t>Month Ended January 31, 20XX</w:t>
            </w:r>
          </w:p>
        </w:tc>
      </w:tr>
      <w:tr w:rsidR="00D9498C" w:rsidRPr="00AA5666" w14:paraId="3036C72A" w14:textId="77777777" w:rsidTr="00BE5769">
        <w:trPr>
          <w:cantSplit/>
          <w:trHeight w:val="86"/>
          <w:jc w:val="center"/>
        </w:trPr>
        <w:tc>
          <w:tcPr>
            <w:tcW w:w="9776" w:type="dxa"/>
            <w:gridSpan w:val="2"/>
            <w:tcBorders>
              <w:top w:val="single" w:sz="4" w:space="0" w:color="auto"/>
            </w:tcBorders>
          </w:tcPr>
          <w:p w14:paraId="02AC8A00" w14:textId="77777777" w:rsidR="00D9498C" w:rsidRPr="00AA5666" w:rsidRDefault="00D9498C" w:rsidP="00350370">
            <w:pPr>
              <w:tabs>
                <w:tab w:val="left" w:pos="360"/>
              </w:tabs>
              <w:jc w:val="center"/>
              <w:rPr>
                <w:rFonts w:eastAsia="SimSun"/>
                <w:sz w:val="24"/>
                <w:szCs w:val="24"/>
              </w:rPr>
            </w:pPr>
          </w:p>
        </w:tc>
      </w:tr>
      <w:tr w:rsidR="00D9498C" w:rsidRPr="00AA5666" w14:paraId="5717588D" w14:textId="77777777" w:rsidTr="00BE5769">
        <w:trPr>
          <w:trHeight w:val="156"/>
          <w:jc w:val="center"/>
        </w:trPr>
        <w:tc>
          <w:tcPr>
            <w:tcW w:w="7870" w:type="dxa"/>
          </w:tcPr>
          <w:p w14:paraId="408373B2" w14:textId="77777777" w:rsidR="00D9498C" w:rsidRPr="00AA5666" w:rsidRDefault="00D9498C" w:rsidP="00350370">
            <w:pPr>
              <w:tabs>
                <w:tab w:val="left" w:pos="360"/>
              </w:tabs>
              <w:rPr>
                <w:rFonts w:eastAsia="SimSun"/>
                <w:sz w:val="24"/>
                <w:szCs w:val="24"/>
              </w:rPr>
            </w:pPr>
            <w:r w:rsidRPr="00AA5666">
              <w:rPr>
                <w:rFonts w:eastAsia="SimSun"/>
                <w:sz w:val="24"/>
                <w:szCs w:val="24"/>
              </w:rPr>
              <w:t>Retained Earnings, January 1, 20XX</w:t>
            </w:r>
          </w:p>
        </w:tc>
        <w:tc>
          <w:tcPr>
            <w:tcW w:w="1906" w:type="dxa"/>
          </w:tcPr>
          <w:p w14:paraId="0DFA518D" w14:textId="0A52FADF" w:rsidR="00D9498C" w:rsidRPr="00AA5666" w:rsidRDefault="00D9498C" w:rsidP="00350370">
            <w:pPr>
              <w:tabs>
                <w:tab w:val="decimal" w:pos="1512"/>
              </w:tabs>
              <w:jc w:val="both"/>
              <w:rPr>
                <w:rFonts w:eastAsia="SimSun"/>
                <w:sz w:val="24"/>
                <w:szCs w:val="24"/>
              </w:rPr>
            </w:pPr>
            <w:r w:rsidRPr="00AA5666">
              <w:rPr>
                <w:rFonts w:eastAsia="SimSun"/>
                <w:sz w:val="24"/>
                <w:szCs w:val="24"/>
              </w:rPr>
              <w:t>$</w:t>
            </w:r>
            <w:r w:rsidR="00E14ADB" w:rsidRPr="00AA5666">
              <w:rPr>
                <w:rFonts w:eastAsia="SimSun"/>
                <w:sz w:val="24"/>
                <w:szCs w:val="24"/>
              </w:rPr>
              <w:t xml:space="preserve">  </w:t>
            </w:r>
            <w:r w:rsidR="00706F70">
              <w:rPr>
                <w:rFonts w:eastAsia="SimSun"/>
                <w:sz w:val="24"/>
                <w:szCs w:val="24"/>
              </w:rPr>
              <w:t xml:space="preserve">     </w:t>
            </w:r>
            <w:r w:rsidR="00E14ADB" w:rsidRPr="00AA5666">
              <w:rPr>
                <w:rFonts w:eastAsia="SimSun"/>
                <w:sz w:val="24"/>
                <w:szCs w:val="24"/>
              </w:rPr>
              <w:t xml:space="preserve"> </w:t>
            </w:r>
            <w:r w:rsidRPr="00AA5666">
              <w:rPr>
                <w:rFonts w:eastAsia="SimSun"/>
                <w:sz w:val="24"/>
                <w:szCs w:val="24"/>
              </w:rPr>
              <w:t>0</w:t>
            </w:r>
          </w:p>
        </w:tc>
      </w:tr>
      <w:tr w:rsidR="00D9498C" w:rsidRPr="00AA5666" w14:paraId="2D69E9F1" w14:textId="77777777" w:rsidTr="00BE5769">
        <w:trPr>
          <w:trHeight w:val="156"/>
          <w:jc w:val="center"/>
        </w:trPr>
        <w:tc>
          <w:tcPr>
            <w:tcW w:w="7870" w:type="dxa"/>
          </w:tcPr>
          <w:p w14:paraId="35ACFA41" w14:textId="77777777" w:rsidR="00D9498C" w:rsidRPr="00AA5666" w:rsidRDefault="00D9498C" w:rsidP="00350370">
            <w:pPr>
              <w:tabs>
                <w:tab w:val="left" w:pos="360"/>
              </w:tabs>
              <w:rPr>
                <w:rFonts w:eastAsia="SimSun"/>
                <w:sz w:val="24"/>
                <w:szCs w:val="24"/>
              </w:rPr>
            </w:pPr>
            <w:r w:rsidRPr="00AA5666">
              <w:rPr>
                <w:rFonts w:eastAsia="SimSun"/>
                <w:sz w:val="24"/>
                <w:szCs w:val="24"/>
              </w:rPr>
              <w:t>Net income for the month</w:t>
            </w:r>
          </w:p>
        </w:tc>
        <w:tc>
          <w:tcPr>
            <w:tcW w:w="1906" w:type="dxa"/>
            <w:tcBorders>
              <w:bottom w:val="single" w:sz="4" w:space="0" w:color="auto"/>
            </w:tcBorders>
          </w:tcPr>
          <w:p w14:paraId="48097212" w14:textId="77777777" w:rsidR="00D9498C" w:rsidRPr="00AA5666" w:rsidRDefault="00D9498C" w:rsidP="00350370">
            <w:pPr>
              <w:tabs>
                <w:tab w:val="decimal" w:pos="1512"/>
              </w:tabs>
              <w:jc w:val="both"/>
              <w:rPr>
                <w:rFonts w:eastAsia="SimSun"/>
                <w:sz w:val="24"/>
                <w:szCs w:val="24"/>
              </w:rPr>
            </w:pPr>
            <w:r w:rsidRPr="00AA5666">
              <w:rPr>
                <w:rFonts w:eastAsia="SimSun"/>
                <w:sz w:val="24"/>
                <w:szCs w:val="24"/>
              </w:rPr>
              <w:t>7,200</w:t>
            </w:r>
          </w:p>
        </w:tc>
      </w:tr>
      <w:tr w:rsidR="00D9498C" w:rsidRPr="00AA5666" w14:paraId="7C31D1D5" w14:textId="77777777" w:rsidTr="00BE5769">
        <w:trPr>
          <w:trHeight w:val="156"/>
          <w:jc w:val="center"/>
        </w:trPr>
        <w:tc>
          <w:tcPr>
            <w:tcW w:w="7870" w:type="dxa"/>
          </w:tcPr>
          <w:p w14:paraId="53408E61" w14:textId="77777777" w:rsidR="00D9498C" w:rsidRPr="00AA5666" w:rsidRDefault="00D9498C" w:rsidP="00350370">
            <w:pPr>
              <w:tabs>
                <w:tab w:val="left" w:pos="360"/>
              </w:tabs>
              <w:rPr>
                <w:rFonts w:eastAsia="SimSun"/>
                <w:sz w:val="24"/>
                <w:szCs w:val="24"/>
              </w:rPr>
            </w:pPr>
          </w:p>
        </w:tc>
        <w:tc>
          <w:tcPr>
            <w:tcW w:w="1906" w:type="dxa"/>
            <w:tcBorders>
              <w:top w:val="single" w:sz="4" w:space="0" w:color="auto"/>
            </w:tcBorders>
          </w:tcPr>
          <w:p w14:paraId="6EA2F22E" w14:textId="5B15C7BB" w:rsidR="00D9498C" w:rsidRPr="00AA5666" w:rsidRDefault="00E14ADB" w:rsidP="00350370">
            <w:pPr>
              <w:tabs>
                <w:tab w:val="decimal" w:pos="1512"/>
              </w:tabs>
              <w:jc w:val="both"/>
              <w:rPr>
                <w:rFonts w:eastAsia="SimSun"/>
                <w:sz w:val="24"/>
                <w:szCs w:val="24"/>
              </w:rPr>
            </w:pPr>
            <w:r w:rsidRPr="00AA5666">
              <w:rPr>
                <w:rFonts w:eastAsia="SimSun"/>
                <w:sz w:val="24"/>
                <w:szCs w:val="24"/>
              </w:rPr>
              <w:t xml:space="preserve"> </w:t>
            </w:r>
            <w:r w:rsidR="00D9498C" w:rsidRPr="00AA5666">
              <w:rPr>
                <w:rFonts w:eastAsia="SimSun"/>
                <w:sz w:val="24"/>
                <w:szCs w:val="24"/>
              </w:rPr>
              <w:t>7,200</w:t>
            </w:r>
          </w:p>
        </w:tc>
      </w:tr>
      <w:tr w:rsidR="00D9498C" w:rsidRPr="00AA5666" w14:paraId="0CDB01BC" w14:textId="77777777" w:rsidTr="00BE5769">
        <w:trPr>
          <w:trHeight w:val="164"/>
          <w:jc w:val="center"/>
        </w:trPr>
        <w:tc>
          <w:tcPr>
            <w:tcW w:w="7870" w:type="dxa"/>
          </w:tcPr>
          <w:p w14:paraId="1E4BD3CA" w14:textId="77777777" w:rsidR="00D9498C" w:rsidRPr="00AA5666" w:rsidRDefault="00D9498C" w:rsidP="00350370">
            <w:pPr>
              <w:tabs>
                <w:tab w:val="left" w:pos="360"/>
              </w:tabs>
              <w:rPr>
                <w:rFonts w:eastAsia="SimSun"/>
                <w:sz w:val="24"/>
                <w:szCs w:val="24"/>
              </w:rPr>
            </w:pPr>
            <w:r w:rsidRPr="00AA5666">
              <w:rPr>
                <w:rFonts w:eastAsia="SimSun"/>
                <w:sz w:val="24"/>
                <w:szCs w:val="24"/>
              </w:rPr>
              <w:t>Dividends</w:t>
            </w:r>
          </w:p>
        </w:tc>
        <w:tc>
          <w:tcPr>
            <w:tcW w:w="1906" w:type="dxa"/>
            <w:tcBorders>
              <w:bottom w:val="single" w:sz="4" w:space="0" w:color="auto"/>
            </w:tcBorders>
          </w:tcPr>
          <w:p w14:paraId="5E08A627" w14:textId="77777777" w:rsidR="00D9498C" w:rsidRPr="00AA5666" w:rsidRDefault="00D9498C" w:rsidP="00350370">
            <w:pPr>
              <w:tabs>
                <w:tab w:val="decimal" w:pos="1512"/>
              </w:tabs>
              <w:jc w:val="both"/>
              <w:rPr>
                <w:rFonts w:eastAsia="SimSun"/>
                <w:sz w:val="24"/>
                <w:szCs w:val="24"/>
              </w:rPr>
            </w:pPr>
            <w:r w:rsidRPr="00AA5666">
              <w:rPr>
                <w:rFonts w:eastAsia="SimSun"/>
                <w:sz w:val="24"/>
                <w:szCs w:val="24"/>
              </w:rPr>
              <w:t>(2,000)</w:t>
            </w:r>
          </w:p>
        </w:tc>
      </w:tr>
      <w:tr w:rsidR="00D9498C" w:rsidRPr="00AA5666" w14:paraId="13F7004E" w14:textId="77777777" w:rsidTr="00BE5769">
        <w:trPr>
          <w:trHeight w:val="321"/>
          <w:jc w:val="center"/>
        </w:trPr>
        <w:tc>
          <w:tcPr>
            <w:tcW w:w="7870" w:type="dxa"/>
          </w:tcPr>
          <w:p w14:paraId="48DE3B6C" w14:textId="77777777" w:rsidR="00D9498C" w:rsidRPr="00AA5666" w:rsidRDefault="00D9498C" w:rsidP="00350370">
            <w:pPr>
              <w:tabs>
                <w:tab w:val="left" w:pos="360"/>
              </w:tabs>
              <w:rPr>
                <w:rFonts w:eastAsia="SimSun"/>
                <w:sz w:val="24"/>
                <w:szCs w:val="24"/>
              </w:rPr>
            </w:pPr>
            <w:r w:rsidRPr="00AA5666">
              <w:rPr>
                <w:rFonts w:eastAsia="SimSun"/>
                <w:sz w:val="24"/>
                <w:szCs w:val="24"/>
              </w:rPr>
              <w:t>Retained Earnings, January 31, 20XX</w:t>
            </w:r>
          </w:p>
        </w:tc>
        <w:tc>
          <w:tcPr>
            <w:tcW w:w="1906" w:type="dxa"/>
            <w:tcBorders>
              <w:top w:val="single" w:sz="4" w:space="0" w:color="auto"/>
              <w:bottom w:val="double" w:sz="4" w:space="0" w:color="auto"/>
            </w:tcBorders>
          </w:tcPr>
          <w:p w14:paraId="109A8BEF" w14:textId="6D9C2C0B" w:rsidR="00D9498C" w:rsidRPr="00AA5666" w:rsidRDefault="00D9498C" w:rsidP="00350370">
            <w:pPr>
              <w:tabs>
                <w:tab w:val="decimal" w:pos="1512"/>
              </w:tabs>
              <w:rPr>
                <w:rFonts w:eastAsia="SimSun"/>
                <w:sz w:val="24"/>
                <w:szCs w:val="24"/>
              </w:rPr>
            </w:pPr>
            <w:r w:rsidRPr="00AA5666">
              <w:rPr>
                <w:rFonts w:eastAsia="SimSun"/>
                <w:sz w:val="24"/>
                <w:szCs w:val="24"/>
              </w:rPr>
              <w:t>$</w:t>
            </w:r>
            <w:r w:rsidR="00E14ADB" w:rsidRPr="00AA5666">
              <w:rPr>
                <w:rFonts w:eastAsia="SimSun"/>
                <w:sz w:val="24"/>
                <w:szCs w:val="24"/>
              </w:rPr>
              <w:t xml:space="preserve"> </w:t>
            </w:r>
            <w:r w:rsidRPr="00AA5666">
              <w:rPr>
                <w:rFonts w:eastAsia="SimSun"/>
                <w:sz w:val="24"/>
                <w:szCs w:val="24"/>
              </w:rPr>
              <w:t>5,200</w:t>
            </w:r>
          </w:p>
        </w:tc>
      </w:tr>
      <w:tr w:rsidR="00D9498C" w:rsidRPr="00AA5666" w14:paraId="051EEBFF" w14:textId="77777777" w:rsidTr="00BE5769">
        <w:trPr>
          <w:trHeight w:val="321"/>
          <w:jc w:val="center"/>
        </w:trPr>
        <w:tc>
          <w:tcPr>
            <w:tcW w:w="7870" w:type="dxa"/>
            <w:tcBorders>
              <w:bottom w:val="single" w:sz="4" w:space="0" w:color="auto"/>
            </w:tcBorders>
          </w:tcPr>
          <w:p w14:paraId="05D377D2" w14:textId="77777777" w:rsidR="00D9498C" w:rsidRPr="00AA5666" w:rsidRDefault="00D9498C" w:rsidP="00350370">
            <w:pPr>
              <w:tabs>
                <w:tab w:val="left" w:pos="360"/>
              </w:tabs>
              <w:rPr>
                <w:rFonts w:eastAsia="SimSun"/>
                <w:sz w:val="24"/>
                <w:szCs w:val="24"/>
              </w:rPr>
            </w:pPr>
          </w:p>
        </w:tc>
        <w:tc>
          <w:tcPr>
            <w:tcW w:w="1906" w:type="dxa"/>
            <w:tcBorders>
              <w:top w:val="double" w:sz="4" w:space="0" w:color="auto"/>
              <w:bottom w:val="single" w:sz="4" w:space="0" w:color="auto"/>
            </w:tcBorders>
          </w:tcPr>
          <w:p w14:paraId="1CA871B5" w14:textId="77777777" w:rsidR="00D9498C" w:rsidRPr="00AA5666" w:rsidRDefault="00D9498C" w:rsidP="00350370">
            <w:pPr>
              <w:tabs>
                <w:tab w:val="decimal" w:pos="1512"/>
              </w:tabs>
              <w:rPr>
                <w:rFonts w:eastAsia="SimSun"/>
                <w:sz w:val="24"/>
                <w:szCs w:val="24"/>
              </w:rPr>
            </w:pPr>
          </w:p>
        </w:tc>
      </w:tr>
    </w:tbl>
    <w:p w14:paraId="0E5054CE" w14:textId="77777777" w:rsidR="00D9498C" w:rsidRPr="00AA5666" w:rsidRDefault="00D9498C" w:rsidP="00350370">
      <w:pPr>
        <w:rPr>
          <w:rFonts w:eastAsia="SimSun"/>
          <w:sz w:val="24"/>
          <w:szCs w:val="24"/>
        </w:rPr>
      </w:pPr>
    </w:p>
    <w:p w14:paraId="3AD21B08" w14:textId="77777777" w:rsidR="00D9498C" w:rsidRPr="00AA5666" w:rsidRDefault="00D9498C" w:rsidP="00350370">
      <w:pPr>
        <w:rPr>
          <w:rFonts w:eastAsia="SimSun"/>
          <w:sz w:val="24"/>
          <w:szCs w:val="24"/>
        </w:rPr>
      </w:pPr>
    </w:p>
    <w:tbl>
      <w:tblPr>
        <w:tblW w:w="9738" w:type="dxa"/>
        <w:jc w:val="center"/>
        <w:tblLayout w:type="fixed"/>
        <w:tblLook w:val="0000" w:firstRow="0" w:lastRow="0" w:firstColumn="0" w:lastColumn="0" w:noHBand="0" w:noVBand="0"/>
      </w:tblPr>
      <w:tblGrid>
        <w:gridCol w:w="3204"/>
        <w:gridCol w:w="1134"/>
        <w:gridCol w:w="4050"/>
        <w:gridCol w:w="1350"/>
      </w:tblGrid>
      <w:tr w:rsidR="00D9498C" w:rsidRPr="00AA5666" w14:paraId="784530CC" w14:textId="77777777" w:rsidTr="00BE5769">
        <w:trPr>
          <w:cantSplit/>
          <w:trHeight w:val="242"/>
          <w:jc w:val="center"/>
        </w:trPr>
        <w:tc>
          <w:tcPr>
            <w:tcW w:w="9738" w:type="dxa"/>
            <w:gridSpan w:val="4"/>
            <w:tcBorders>
              <w:top w:val="single" w:sz="4" w:space="0" w:color="auto"/>
            </w:tcBorders>
          </w:tcPr>
          <w:p w14:paraId="2963E497" w14:textId="77777777" w:rsidR="00D9498C" w:rsidRPr="00AA5666" w:rsidRDefault="00D9498C" w:rsidP="00350370">
            <w:pPr>
              <w:jc w:val="center"/>
              <w:rPr>
                <w:rFonts w:eastAsia="SimSun"/>
                <w:sz w:val="24"/>
                <w:szCs w:val="24"/>
              </w:rPr>
            </w:pPr>
            <w:r w:rsidRPr="00AA5666">
              <w:rPr>
                <w:rFonts w:eastAsia="SimSun"/>
                <w:sz w:val="24"/>
                <w:szCs w:val="24"/>
              </w:rPr>
              <w:t xml:space="preserve">QUAIL CREEK PET KENNEL </w:t>
            </w:r>
          </w:p>
        </w:tc>
      </w:tr>
      <w:tr w:rsidR="00D9498C" w:rsidRPr="00AA5666" w14:paraId="4067B655" w14:textId="77777777" w:rsidTr="00BE5769">
        <w:trPr>
          <w:cantSplit/>
          <w:jc w:val="center"/>
        </w:trPr>
        <w:tc>
          <w:tcPr>
            <w:tcW w:w="9738" w:type="dxa"/>
            <w:gridSpan w:val="4"/>
          </w:tcPr>
          <w:p w14:paraId="116DE7F1" w14:textId="77777777" w:rsidR="00D9498C" w:rsidRPr="00AA5666" w:rsidRDefault="00D9498C" w:rsidP="00350370">
            <w:pPr>
              <w:jc w:val="center"/>
              <w:rPr>
                <w:rFonts w:eastAsia="SimSun"/>
                <w:sz w:val="24"/>
                <w:szCs w:val="24"/>
              </w:rPr>
            </w:pPr>
            <w:r w:rsidRPr="00AA5666">
              <w:rPr>
                <w:rFonts w:eastAsia="SimSun"/>
                <w:sz w:val="24"/>
                <w:szCs w:val="24"/>
              </w:rPr>
              <w:t>Balance Sheet</w:t>
            </w:r>
          </w:p>
        </w:tc>
      </w:tr>
      <w:tr w:rsidR="00D9498C" w:rsidRPr="00AA5666" w14:paraId="2C69E9AE" w14:textId="77777777" w:rsidTr="00BE5769">
        <w:trPr>
          <w:cantSplit/>
          <w:jc w:val="center"/>
        </w:trPr>
        <w:tc>
          <w:tcPr>
            <w:tcW w:w="9738" w:type="dxa"/>
            <w:gridSpan w:val="4"/>
            <w:tcBorders>
              <w:bottom w:val="single" w:sz="4" w:space="0" w:color="auto"/>
            </w:tcBorders>
          </w:tcPr>
          <w:p w14:paraId="65CAB40B" w14:textId="77777777" w:rsidR="00D9498C" w:rsidRPr="00AA5666" w:rsidRDefault="00D9498C" w:rsidP="00350370">
            <w:pPr>
              <w:jc w:val="center"/>
              <w:rPr>
                <w:rFonts w:eastAsia="SimSun"/>
                <w:sz w:val="24"/>
                <w:szCs w:val="24"/>
              </w:rPr>
            </w:pPr>
            <w:r w:rsidRPr="00AA5666">
              <w:rPr>
                <w:rFonts w:eastAsia="SimSun"/>
                <w:sz w:val="24"/>
                <w:szCs w:val="24"/>
              </w:rPr>
              <w:t>January 31, 20XX</w:t>
            </w:r>
          </w:p>
        </w:tc>
      </w:tr>
      <w:tr w:rsidR="00D9498C" w:rsidRPr="00AA5666" w14:paraId="40E04EAC" w14:textId="77777777" w:rsidTr="00BE5769">
        <w:trPr>
          <w:cantSplit/>
          <w:jc w:val="center"/>
        </w:trPr>
        <w:tc>
          <w:tcPr>
            <w:tcW w:w="4338" w:type="dxa"/>
            <w:gridSpan w:val="2"/>
          </w:tcPr>
          <w:p w14:paraId="76369053" w14:textId="77777777" w:rsidR="00D9498C" w:rsidRPr="00AA5666" w:rsidRDefault="00D9498C" w:rsidP="00350370">
            <w:pPr>
              <w:jc w:val="center"/>
              <w:rPr>
                <w:rFonts w:eastAsia="SimSun"/>
                <w:sz w:val="24"/>
                <w:szCs w:val="24"/>
              </w:rPr>
            </w:pPr>
          </w:p>
        </w:tc>
        <w:tc>
          <w:tcPr>
            <w:tcW w:w="5400" w:type="dxa"/>
            <w:gridSpan w:val="2"/>
          </w:tcPr>
          <w:p w14:paraId="264BB15F" w14:textId="77777777" w:rsidR="00D9498C" w:rsidRPr="00AA5666" w:rsidRDefault="00D9498C" w:rsidP="00350370">
            <w:pPr>
              <w:jc w:val="center"/>
              <w:rPr>
                <w:rFonts w:eastAsia="SimSun"/>
                <w:sz w:val="24"/>
                <w:szCs w:val="24"/>
              </w:rPr>
            </w:pPr>
          </w:p>
        </w:tc>
      </w:tr>
      <w:tr w:rsidR="00D9498C" w:rsidRPr="00AA5666" w14:paraId="75150477" w14:textId="77777777" w:rsidTr="00BE5769">
        <w:trPr>
          <w:cantSplit/>
          <w:jc w:val="center"/>
        </w:trPr>
        <w:tc>
          <w:tcPr>
            <w:tcW w:w="4338" w:type="dxa"/>
            <w:gridSpan w:val="2"/>
          </w:tcPr>
          <w:p w14:paraId="7836E90F" w14:textId="77777777" w:rsidR="00D9498C" w:rsidRPr="00AA5666" w:rsidRDefault="00D9498C" w:rsidP="00350370">
            <w:pPr>
              <w:jc w:val="center"/>
              <w:rPr>
                <w:rFonts w:eastAsia="SimSun"/>
                <w:sz w:val="24"/>
                <w:szCs w:val="24"/>
              </w:rPr>
            </w:pPr>
            <w:r w:rsidRPr="00AA5666">
              <w:rPr>
                <w:rFonts w:eastAsia="SimSun"/>
                <w:sz w:val="24"/>
                <w:szCs w:val="24"/>
              </w:rPr>
              <w:t>Assets</w:t>
            </w:r>
          </w:p>
        </w:tc>
        <w:tc>
          <w:tcPr>
            <w:tcW w:w="5400" w:type="dxa"/>
            <w:gridSpan w:val="2"/>
          </w:tcPr>
          <w:p w14:paraId="6D97D6B6" w14:textId="77777777" w:rsidR="00D9498C" w:rsidRPr="00AA5666" w:rsidRDefault="00D9498C" w:rsidP="00350370">
            <w:pPr>
              <w:jc w:val="center"/>
              <w:rPr>
                <w:rFonts w:eastAsia="SimSun"/>
                <w:sz w:val="24"/>
                <w:szCs w:val="24"/>
              </w:rPr>
            </w:pPr>
            <w:r w:rsidRPr="00AA5666">
              <w:rPr>
                <w:rFonts w:eastAsia="SimSun"/>
                <w:sz w:val="24"/>
                <w:szCs w:val="24"/>
              </w:rPr>
              <w:t>Liabilities</w:t>
            </w:r>
          </w:p>
        </w:tc>
      </w:tr>
      <w:tr w:rsidR="00D9498C" w:rsidRPr="00AA5666" w14:paraId="0D72DA4F" w14:textId="77777777" w:rsidTr="00BE5769">
        <w:trPr>
          <w:cantSplit/>
          <w:jc w:val="center"/>
        </w:trPr>
        <w:tc>
          <w:tcPr>
            <w:tcW w:w="3204" w:type="dxa"/>
          </w:tcPr>
          <w:p w14:paraId="42594F47" w14:textId="77777777" w:rsidR="00D9498C" w:rsidRPr="00AA5666" w:rsidRDefault="00D9498C" w:rsidP="00350370">
            <w:pPr>
              <w:rPr>
                <w:rFonts w:eastAsia="SimSun"/>
                <w:sz w:val="24"/>
                <w:szCs w:val="24"/>
              </w:rPr>
            </w:pPr>
            <w:r w:rsidRPr="00AA5666">
              <w:rPr>
                <w:rFonts w:eastAsia="SimSun"/>
                <w:sz w:val="24"/>
                <w:szCs w:val="24"/>
              </w:rPr>
              <w:t>Cash</w:t>
            </w:r>
          </w:p>
        </w:tc>
        <w:tc>
          <w:tcPr>
            <w:tcW w:w="1134" w:type="dxa"/>
          </w:tcPr>
          <w:p w14:paraId="77432EFB" w14:textId="2C6F01DF" w:rsidR="00D9498C" w:rsidRPr="00AA5666" w:rsidRDefault="00D9498C" w:rsidP="00350370">
            <w:pPr>
              <w:jc w:val="right"/>
              <w:rPr>
                <w:rFonts w:eastAsia="SimSun"/>
                <w:sz w:val="24"/>
                <w:szCs w:val="24"/>
              </w:rPr>
            </w:pPr>
            <w:r w:rsidRPr="00AA5666">
              <w:rPr>
                <w:rFonts w:eastAsia="SimSun"/>
                <w:sz w:val="24"/>
                <w:szCs w:val="24"/>
              </w:rPr>
              <w:t>$</w:t>
            </w:r>
            <w:r w:rsidR="00706F70">
              <w:rPr>
                <w:rFonts w:eastAsia="SimSun"/>
                <w:sz w:val="24"/>
                <w:szCs w:val="24"/>
              </w:rPr>
              <w:t xml:space="preserve"> </w:t>
            </w:r>
            <w:r w:rsidR="00E14ADB" w:rsidRPr="00AA5666">
              <w:rPr>
                <w:rFonts w:eastAsia="SimSun"/>
                <w:sz w:val="24"/>
                <w:szCs w:val="24"/>
              </w:rPr>
              <w:t xml:space="preserve"> </w:t>
            </w:r>
            <w:r w:rsidRPr="00AA5666">
              <w:rPr>
                <w:rFonts w:eastAsia="SimSun"/>
                <w:sz w:val="24"/>
                <w:szCs w:val="24"/>
              </w:rPr>
              <w:t>1,500</w:t>
            </w:r>
          </w:p>
        </w:tc>
        <w:tc>
          <w:tcPr>
            <w:tcW w:w="4050" w:type="dxa"/>
          </w:tcPr>
          <w:p w14:paraId="676E4B5E" w14:textId="77777777" w:rsidR="00D9498C" w:rsidRPr="00AA5666" w:rsidRDefault="00D9498C" w:rsidP="00350370">
            <w:pPr>
              <w:rPr>
                <w:rFonts w:eastAsia="SimSun"/>
                <w:sz w:val="24"/>
                <w:szCs w:val="24"/>
              </w:rPr>
            </w:pPr>
            <w:r w:rsidRPr="00AA5666">
              <w:rPr>
                <w:rFonts w:eastAsia="SimSun"/>
                <w:sz w:val="24"/>
                <w:szCs w:val="24"/>
              </w:rPr>
              <w:t>Accounts Payable</w:t>
            </w:r>
          </w:p>
        </w:tc>
        <w:tc>
          <w:tcPr>
            <w:tcW w:w="1350" w:type="dxa"/>
          </w:tcPr>
          <w:p w14:paraId="0D4E3C7A" w14:textId="39A79F14" w:rsidR="00D9498C" w:rsidRPr="00AA5666" w:rsidRDefault="00D9498C" w:rsidP="00350370">
            <w:pPr>
              <w:jc w:val="right"/>
              <w:rPr>
                <w:rFonts w:eastAsia="SimSun"/>
                <w:sz w:val="24"/>
                <w:szCs w:val="24"/>
              </w:rPr>
            </w:pPr>
            <w:r w:rsidRPr="00AA5666">
              <w:rPr>
                <w:rFonts w:eastAsia="SimSun"/>
                <w:sz w:val="24"/>
                <w:szCs w:val="24"/>
              </w:rPr>
              <w:t>$</w:t>
            </w:r>
            <w:r w:rsidR="00E14ADB" w:rsidRPr="00AA5666">
              <w:rPr>
                <w:rFonts w:eastAsia="SimSun"/>
                <w:sz w:val="24"/>
                <w:szCs w:val="24"/>
              </w:rPr>
              <w:t xml:space="preserve"> </w:t>
            </w:r>
            <w:r w:rsidR="00706F70">
              <w:rPr>
                <w:rFonts w:eastAsia="SimSun"/>
                <w:sz w:val="24"/>
                <w:szCs w:val="24"/>
              </w:rPr>
              <w:t xml:space="preserve">  </w:t>
            </w:r>
            <w:r w:rsidRPr="00AA5666">
              <w:rPr>
                <w:rFonts w:eastAsia="SimSun"/>
                <w:sz w:val="24"/>
                <w:szCs w:val="24"/>
              </w:rPr>
              <w:t>1,000</w:t>
            </w:r>
          </w:p>
        </w:tc>
      </w:tr>
      <w:tr w:rsidR="00D9498C" w:rsidRPr="00AA5666" w14:paraId="0EAB4AC2" w14:textId="77777777" w:rsidTr="00BE5769">
        <w:trPr>
          <w:cantSplit/>
          <w:jc w:val="center"/>
        </w:trPr>
        <w:tc>
          <w:tcPr>
            <w:tcW w:w="3204" w:type="dxa"/>
          </w:tcPr>
          <w:p w14:paraId="0A2DAED7" w14:textId="77777777" w:rsidR="00D9498C" w:rsidRPr="00AA5666" w:rsidRDefault="00D9498C" w:rsidP="00350370">
            <w:pPr>
              <w:rPr>
                <w:rFonts w:eastAsia="SimSun"/>
                <w:sz w:val="24"/>
                <w:szCs w:val="24"/>
              </w:rPr>
            </w:pPr>
            <w:r w:rsidRPr="00AA5666">
              <w:rPr>
                <w:rFonts w:eastAsia="SimSun"/>
                <w:sz w:val="24"/>
                <w:szCs w:val="24"/>
              </w:rPr>
              <w:t>Supplies</w:t>
            </w:r>
          </w:p>
        </w:tc>
        <w:tc>
          <w:tcPr>
            <w:tcW w:w="1134" w:type="dxa"/>
          </w:tcPr>
          <w:p w14:paraId="1599330B" w14:textId="77777777" w:rsidR="00D9498C" w:rsidRPr="00AA5666" w:rsidRDefault="00D9498C" w:rsidP="00350370">
            <w:pPr>
              <w:jc w:val="right"/>
              <w:rPr>
                <w:rFonts w:eastAsia="SimSun"/>
                <w:sz w:val="24"/>
                <w:szCs w:val="24"/>
              </w:rPr>
            </w:pPr>
            <w:r w:rsidRPr="00AA5666">
              <w:rPr>
                <w:rFonts w:eastAsia="SimSun"/>
                <w:sz w:val="24"/>
                <w:szCs w:val="24"/>
              </w:rPr>
              <w:t>200</w:t>
            </w:r>
          </w:p>
        </w:tc>
        <w:tc>
          <w:tcPr>
            <w:tcW w:w="4050" w:type="dxa"/>
          </w:tcPr>
          <w:p w14:paraId="3147E4AB" w14:textId="77777777" w:rsidR="00D9498C" w:rsidRPr="00AA5666" w:rsidRDefault="00D9498C" w:rsidP="00350370">
            <w:pPr>
              <w:rPr>
                <w:rFonts w:eastAsia="SimSun"/>
                <w:sz w:val="24"/>
                <w:szCs w:val="24"/>
              </w:rPr>
            </w:pPr>
          </w:p>
        </w:tc>
        <w:tc>
          <w:tcPr>
            <w:tcW w:w="1350" w:type="dxa"/>
          </w:tcPr>
          <w:p w14:paraId="2E1C4C63" w14:textId="77777777" w:rsidR="00D9498C" w:rsidRPr="00AA5666" w:rsidRDefault="00D9498C" w:rsidP="00350370">
            <w:pPr>
              <w:jc w:val="right"/>
              <w:rPr>
                <w:rFonts w:eastAsia="SimSun"/>
                <w:sz w:val="24"/>
                <w:szCs w:val="24"/>
                <w:u w:val="single"/>
              </w:rPr>
            </w:pPr>
          </w:p>
        </w:tc>
      </w:tr>
      <w:tr w:rsidR="00D9498C" w:rsidRPr="00AA5666" w14:paraId="59A14CB6" w14:textId="77777777" w:rsidTr="00BE5769">
        <w:trPr>
          <w:cantSplit/>
          <w:jc w:val="center"/>
        </w:trPr>
        <w:tc>
          <w:tcPr>
            <w:tcW w:w="3204" w:type="dxa"/>
          </w:tcPr>
          <w:p w14:paraId="5C5FB151" w14:textId="77777777" w:rsidR="00D9498C" w:rsidRPr="00AA5666" w:rsidRDefault="00D9498C" w:rsidP="00350370">
            <w:pPr>
              <w:rPr>
                <w:rFonts w:eastAsia="SimSun"/>
                <w:sz w:val="24"/>
                <w:szCs w:val="24"/>
              </w:rPr>
            </w:pPr>
            <w:r w:rsidRPr="00AA5666">
              <w:rPr>
                <w:rFonts w:eastAsia="SimSun"/>
                <w:sz w:val="24"/>
                <w:szCs w:val="24"/>
              </w:rPr>
              <w:t>Building</w:t>
            </w:r>
          </w:p>
        </w:tc>
        <w:tc>
          <w:tcPr>
            <w:tcW w:w="1134" w:type="dxa"/>
          </w:tcPr>
          <w:p w14:paraId="5E225D25" w14:textId="77777777" w:rsidR="00D9498C" w:rsidRPr="00AA5666" w:rsidRDefault="00D9498C" w:rsidP="00350370">
            <w:pPr>
              <w:jc w:val="right"/>
              <w:rPr>
                <w:rFonts w:eastAsia="SimSun"/>
                <w:sz w:val="24"/>
                <w:szCs w:val="24"/>
              </w:rPr>
            </w:pPr>
            <w:r w:rsidRPr="00AA5666">
              <w:rPr>
                <w:rFonts w:eastAsia="SimSun"/>
                <w:sz w:val="24"/>
                <w:szCs w:val="24"/>
              </w:rPr>
              <w:t>25,000</w:t>
            </w:r>
          </w:p>
        </w:tc>
        <w:tc>
          <w:tcPr>
            <w:tcW w:w="5400" w:type="dxa"/>
            <w:gridSpan w:val="2"/>
            <w:vAlign w:val="center"/>
          </w:tcPr>
          <w:p w14:paraId="675C43C8" w14:textId="77777777" w:rsidR="00D9498C" w:rsidRPr="00AA5666" w:rsidRDefault="00D9498C" w:rsidP="00350370">
            <w:pPr>
              <w:jc w:val="center"/>
              <w:rPr>
                <w:rFonts w:eastAsia="SimSun"/>
                <w:sz w:val="24"/>
                <w:szCs w:val="24"/>
                <w:u w:val="single"/>
              </w:rPr>
            </w:pPr>
            <w:r w:rsidRPr="00AA5666">
              <w:rPr>
                <w:rFonts w:eastAsia="SimSun"/>
                <w:sz w:val="24"/>
                <w:szCs w:val="24"/>
              </w:rPr>
              <w:t>Stockholders’ Equity</w:t>
            </w:r>
          </w:p>
        </w:tc>
      </w:tr>
      <w:tr w:rsidR="00D9498C" w:rsidRPr="00AA5666" w14:paraId="1119799C" w14:textId="77777777" w:rsidTr="00BE5769">
        <w:trPr>
          <w:cantSplit/>
          <w:jc w:val="center"/>
        </w:trPr>
        <w:tc>
          <w:tcPr>
            <w:tcW w:w="3204" w:type="dxa"/>
          </w:tcPr>
          <w:p w14:paraId="1C08C207" w14:textId="77777777" w:rsidR="00D9498C" w:rsidRPr="00AA5666" w:rsidRDefault="00D9498C" w:rsidP="00350370">
            <w:pPr>
              <w:rPr>
                <w:rFonts w:eastAsia="SimSun"/>
                <w:sz w:val="24"/>
                <w:szCs w:val="24"/>
              </w:rPr>
            </w:pPr>
            <w:r w:rsidRPr="00AA5666">
              <w:rPr>
                <w:rFonts w:eastAsia="SimSun"/>
                <w:sz w:val="24"/>
                <w:szCs w:val="24"/>
              </w:rPr>
              <w:t>Land</w:t>
            </w:r>
          </w:p>
        </w:tc>
        <w:tc>
          <w:tcPr>
            <w:tcW w:w="1134" w:type="dxa"/>
          </w:tcPr>
          <w:p w14:paraId="17084D34" w14:textId="77777777" w:rsidR="00D9498C" w:rsidRPr="00AA5666" w:rsidRDefault="00D9498C" w:rsidP="00350370">
            <w:pPr>
              <w:jc w:val="right"/>
              <w:rPr>
                <w:rFonts w:eastAsia="SimSun"/>
                <w:sz w:val="24"/>
                <w:szCs w:val="24"/>
              </w:rPr>
            </w:pPr>
            <w:r w:rsidRPr="00AA5666">
              <w:rPr>
                <w:rFonts w:eastAsia="SimSun"/>
                <w:sz w:val="24"/>
                <w:szCs w:val="24"/>
              </w:rPr>
              <w:t>9,500</w:t>
            </w:r>
          </w:p>
        </w:tc>
        <w:tc>
          <w:tcPr>
            <w:tcW w:w="4050" w:type="dxa"/>
          </w:tcPr>
          <w:p w14:paraId="34868262" w14:textId="77777777" w:rsidR="00D9498C" w:rsidRPr="00AA5666" w:rsidRDefault="00D9498C" w:rsidP="00350370">
            <w:pPr>
              <w:rPr>
                <w:rFonts w:eastAsia="SimSun"/>
                <w:sz w:val="24"/>
                <w:szCs w:val="24"/>
              </w:rPr>
            </w:pPr>
            <w:r w:rsidRPr="00AA5666">
              <w:rPr>
                <w:rFonts w:eastAsia="SimSun"/>
                <w:sz w:val="24"/>
                <w:szCs w:val="24"/>
              </w:rPr>
              <w:t>Common Stock</w:t>
            </w:r>
          </w:p>
        </w:tc>
        <w:tc>
          <w:tcPr>
            <w:tcW w:w="1350" w:type="dxa"/>
          </w:tcPr>
          <w:p w14:paraId="2744AFD0" w14:textId="77777777" w:rsidR="00D9498C" w:rsidRPr="00AA5666" w:rsidRDefault="00D9498C" w:rsidP="00350370">
            <w:pPr>
              <w:jc w:val="right"/>
              <w:rPr>
                <w:rFonts w:ascii="M Avenir Medium" w:eastAsia="SimSun" w:hAnsi="M Avenir Medium"/>
                <w:color w:val="FFFF00"/>
                <w:sz w:val="24"/>
                <w:szCs w:val="24"/>
              </w:rPr>
            </w:pPr>
            <w:r w:rsidRPr="00AA5666">
              <w:rPr>
                <w:rFonts w:eastAsia="SimSun"/>
                <w:sz w:val="24"/>
                <w:szCs w:val="24"/>
              </w:rPr>
              <w:t xml:space="preserve">30,000 </w:t>
            </w:r>
          </w:p>
        </w:tc>
      </w:tr>
      <w:tr w:rsidR="00D9498C" w:rsidRPr="00AA5666" w14:paraId="7ECE45CF" w14:textId="77777777" w:rsidTr="00BE5769">
        <w:trPr>
          <w:cantSplit/>
          <w:jc w:val="center"/>
        </w:trPr>
        <w:tc>
          <w:tcPr>
            <w:tcW w:w="3204" w:type="dxa"/>
          </w:tcPr>
          <w:p w14:paraId="195B0E3F" w14:textId="77777777" w:rsidR="00D9498C" w:rsidRPr="00AA5666" w:rsidRDefault="00D9498C" w:rsidP="00350370">
            <w:pPr>
              <w:rPr>
                <w:rFonts w:eastAsia="SimSun"/>
                <w:sz w:val="24"/>
                <w:szCs w:val="24"/>
              </w:rPr>
            </w:pPr>
          </w:p>
        </w:tc>
        <w:tc>
          <w:tcPr>
            <w:tcW w:w="1134" w:type="dxa"/>
          </w:tcPr>
          <w:p w14:paraId="553E3FAE" w14:textId="77777777" w:rsidR="00D9498C" w:rsidRPr="00AA5666" w:rsidRDefault="00D9498C" w:rsidP="00350370">
            <w:pPr>
              <w:jc w:val="right"/>
              <w:rPr>
                <w:rFonts w:eastAsia="SimSun"/>
                <w:sz w:val="24"/>
                <w:szCs w:val="24"/>
              </w:rPr>
            </w:pPr>
          </w:p>
        </w:tc>
        <w:tc>
          <w:tcPr>
            <w:tcW w:w="4050" w:type="dxa"/>
          </w:tcPr>
          <w:p w14:paraId="501DEA46" w14:textId="77777777" w:rsidR="00D9498C" w:rsidRPr="00AA5666" w:rsidRDefault="00D9498C" w:rsidP="00350370">
            <w:pPr>
              <w:rPr>
                <w:rFonts w:eastAsia="SimSun"/>
                <w:sz w:val="24"/>
                <w:szCs w:val="24"/>
              </w:rPr>
            </w:pPr>
            <w:r w:rsidRPr="00AA5666">
              <w:rPr>
                <w:rFonts w:eastAsia="SimSun"/>
                <w:sz w:val="24"/>
                <w:szCs w:val="24"/>
              </w:rPr>
              <w:t>Retained Earnings</w:t>
            </w:r>
          </w:p>
        </w:tc>
        <w:tc>
          <w:tcPr>
            <w:tcW w:w="1350" w:type="dxa"/>
            <w:tcBorders>
              <w:bottom w:val="single" w:sz="4" w:space="0" w:color="auto"/>
            </w:tcBorders>
          </w:tcPr>
          <w:p w14:paraId="26B16722" w14:textId="77777777" w:rsidR="00D9498C" w:rsidRPr="00AA5666" w:rsidRDefault="00D9498C" w:rsidP="00350370">
            <w:pPr>
              <w:jc w:val="right"/>
              <w:rPr>
                <w:rFonts w:eastAsia="SimSun"/>
                <w:sz w:val="24"/>
                <w:szCs w:val="24"/>
              </w:rPr>
            </w:pPr>
            <w:r w:rsidRPr="00AA5666">
              <w:rPr>
                <w:rFonts w:eastAsia="SimSun"/>
                <w:sz w:val="24"/>
                <w:szCs w:val="24"/>
              </w:rPr>
              <w:t>5,200</w:t>
            </w:r>
          </w:p>
        </w:tc>
      </w:tr>
      <w:tr w:rsidR="00D9498C" w:rsidRPr="00AA5666" w14:paraId="611D4CF6" w14:textId="77777777" w:rsidTr="00BE5769">
        <w:trPr>
          <w:cantSplit/>
          <w:jc w:val="center"/>
        </w:trPr>
        <w:tc>
          <w:tcPr>
            <w:tcW w:w="3204" w:type="dxa"/>
          </w:tcPr>
          <w:p w14:paraId="4A591AD2" w14:textId="77777777" w:rsidR="00D9498C" w:rsidRPr="00AA5666" w:rsidRDefault="00D9498C" w:rsidP="00350370">
            <w:pPr>
              <w:rPr>
                <w:rFonts w:eastAsia="SimSun"/>
                <w:sz w:val="24"/>
                <w:szCs w:val="24"/>
              </w:rPr>
            </w:pPr>
          </w:p>
        </w:tc>
        <w:tc>
          <w:tcPr>
            <w:tcW w:w="1134" w:type="dxa"/>
            <w:tcBorders>
              <w:bottom w:val="single" w:sz="4" w:space="0" w:color="auto"/>
            </w:tcBorders>
          </w:tcPr>
          <w:p w14:paraId="5766D79C" w14:textId="77777777" w:rsidR="00D9498C" w:rsidRPr="00AA5666" w:rsidRDefault="00D9498C" w:rsidP="00350370">
            <w:pPr>
              <w:jc w:val="right"/>
              <w:rPr>
                <w:rFonts w:eastAsia="SimSun"/>
                <w:sz w:val="24"/>
                <w:szCs w:val="24"/>
              </w:rPr>
            </w:pPr>
          </w:p>
        </w:tc>
        <w:tc>
          <w:tcPr>
            <w:tcW w:w="4050" w:type="dxa"/>
          </w:tcPr>
          <w:p w14:paraId="1F6A560A" w14:textId="77777777" w:rsidR="00D9498C" w:rsidRPr="00AA5666" w:rsidRDefault="00D9498C" w:rsidP="00350370">
            <w:pPr>
              <w:rPr>
                <w:rFonts w:eastAsia="SimSun"/>
                <w:sz w:val="24"/>
                <w:szCs w:val="24"/>
              </w:rPr>
            </w:pPr>
            <w:r w:rsidRPr="00AA5666">
              <w:rPr>
                <w:rFonts w:eastAsia="SimSun"/>
                <w:sz w:val="24"/>
                <w:szCs w:val="24"/>
              </w:rPr>
              <w:t>Total Stockholders’ Equity</w:t>
            </w:r>
          </w:p>
        </w:tc>
        <w:tc>
          <w:tcPr>
            <w:tcW w:w="1350" w:type="dxa"/>
            <w:tcBorders>
              <w:top w:val="single" w:sz="4" w:space="0" w:color="auto"/>
              <w:bottom w:val="single" w:sz="4" w:space="0" w:color="auto"/>
            </w:tcBorders>
          </w:tcPr>
          <w:p w14:paraId="4D73735B" w14:textId="77777777" w:rsidR="00D9498C" w:rsidRPr="00AA5666" w:rsidRDefault="00D9498C" w:rsidP="00350370">
            <w:pPr>
              <w:jc w:val="right"/>
              <w:rPr>
                <w:rFonts w:eastAsia="SimSun"/>
                <w:sz w:val="24"/>
                <w:szCs w:val="24"/>
              </w:rPr>
            </w:pPr>
            <w:r w:rsidRPr="00AA5666">
              <w:rPr>
                <w:rFonts w:eastAsia="SimSun"/>
                <w:sz w:val="24"/>
                <w:szCs w:val="24"/>
              </w:rPr>
              <w:t>35,200</w:t>
            </w:r>
          </w:p>
        </w:tc>
      </w:tr>
      <w:tr w:rsidR="00D9498C" w:rsidRPr="00AA5666" w14:paraId="4264F469" w14:textId="77777777" w:rsidTr="00BE5769">
        <w:trPr>
          <w:cantSplit/>
          <w:jc w:val="center"/>
        </w:trPr>
        <w:tc>
          <w:tcPr>
            <w:tcW w:w="3204" w:type="dxa"/>
          </w:tcPr>
          <w:p w14:paraId="3C1E7094" w14:textId="77777777" w:rsidR="00D9498C" w:rsidRPr="00AA5666" w:rsidRDefault="00D9498C" w:rsidP="00350370">
            <w:pPr>
              <w:rPr>
                <w:rFonts w:eastAsia="SimSun"/>
                <w:sz w:val="24"/>
                <w:szCs w:val="24"/>
              </w:rPr>
            </w:pPr>
          </w:p>
          <w:p w14:paraId="76D1B73A" w14:textId="77777777" w:rsidR="00D9498C" w:rsidRPr="00AA5666" w:rsidRDefault="00D9498C" w:rsidP="00350370">
            <w:pPr>
              <w:rPr>
                <w:rFonts w:eastAsia="SimSun"/>
                <w:sz w:val="24"/>
                <w:szCs w:val="24"/>
              </w:rPr>
            </w:pPr>
            <w:r w:rsidRPr="00AA5666">
              <w:rPr>
                <w:rFonts w:eastAsia="SimSun"/>
                <w:sz w:val="24"/>
                <w:szCs w:val="24"/>
              </w:rPr>
              <w:t>Total Assets</w:t>
            </w:r>
          </w:p>
        </w:tc>
        <w:tc>
          <w:tcPr>
            <w:tcW w:w="1134" w:type="dxa"/>
            <w:tcBorders>
              <w:top w:val="single" w:sz="4" w:space="0" w:color="auto"/>
              <w:bottom w:val="double" w:sz="4" w:space="0" w:color="auto"/>
            </w:tcBorders>
          </w:tcPr>
          <w:p w14:paraId="666F27A0" w14:textId="77777777" w:rsidR="00D9498C" w:rsidRPr="00AA5666" w:rsidRDefault="00D9498C" w:rsidP="00350370">
            <w:pPr>
              <w:jc w:val="right"/>
              <w:rPr>
                <w:rFonts w:eastAsia="SimSun"/>
                <w:sz w:val="24"/>
                <w:szCs w:val="24"/>
              </w:rPr>
            </w:pPr>
          </w:p>
          <w:p w14:paraId="51501332" w14:textId="77777777" w:rsidR="00D9498C" w:rsidRPr="00AA5666" w:rsidRDefault="00D9498C" w:rsidP="00350370">
            <w:pPr>
              <w:jc w:val="right"/>
              <w:rPr>
                <w:rFonts w:eastAsia="SimSun"/>
                <w:sz w:val="24"/>
                <w:szCs w:val="24"/>
              </w:rPr>
            </w:pPr>
            <w:r w:rsidRPr="00AA5666">
              <w:rPr>
                <w:rFonts w:eastAsia="SimSun"/>
                <w:sz w:val="24"/>
                <w:szCs w:val="24"/>
              </w:rPr>
              <w:t>$ 36,200</w:t>
            </w:r>
          </w:p>
        </w:tc>
        <w:tc>
          <w:tcPr>
            <w:tcW w:w="4050" w:type="dxa"/>
          </w:tcPr>
          <w:p w14:paraId="07FD387D" w14:textId="77777777" w:rsidR="00D9498C" w:rsidRPr="00AA5666" w:rsidRDefault="00D9498C" w:rsidP="00350370">
            <w:pPr>
              <w:rPr>
                <w:rFonts w:eastAsia="SimSun"/>
                <w:sz w:val="24"/>
                <w:szCs w:val="24"/>
              </w:rPr>
            </w:pPr>
            <w:r w:rsidRPr="00AA5666">
              <w:rPr>
                <w:rFonts w:eastAsia="SimSun"/>
                <w:sz w:val="24"/>
                <w:szCs w:val="24"/>
              </w:rPr>
              <w:t>Total Liabilities And Stockholders’</w:t>
            </w:r>
          </w:p>
          <w:p w14:paraId="186CC64A" w14:textId="3103B7EC" w:rsidR="00D9498C" w:rsidRPr="00AA5666" w:rsidRDefault="00E14ADB" w:rsidP="00350370">
            <w:pPr>
              <w:rPr>
                <w:rFonts w:eastAsia="SimSun"/>
                <w:sz w:val="24"/>
                <w:szCs w:val="24"/>
              </w:rPr>
            </w:pPr>
            <w:r w:rsidRPr="00AA5666">
              <w:rPr>
                <w:rFonts w:eastAsia="SimSun"/>
                <w:sz w:val="24"/>
                <w:szCs w:val="24"/>
              </w:rPr>
              <w:t xml:space="preserve"> </w:t>
            </w:r>
            <w:r w:rsidR="00D9498C" w:rsidRPr="00AA5666">
              <w:rPr>
                <w:rFonts w:eastAsia="SimSun"/>
                <w:sz w:val="24"/>
                <w:szCs w:val="24"/>
              </w:rPr>
              <w:t>Equity</w:t>
            </w:r>
          </w:p>
        </w:tc>
        <w:tc>
          <w:tcPr>
            <w:tcW w:w="1350" w:type="dxa"/>
            <w:tcBorders>
              <w:top w:val="single" w:sz="4" w:space="0" w:color="auto"/>
              <w:bottom w:val="double" w:sz="4" w:space="0" w:color="auto"/>
            </w:tcBorders>
          </w:tcPr>
          <w:p w14:paraId="4136DD1F" w14:textId="77777777" w:rsidR="00262B2D" w:rsidRPr="00AA5666" w:rsidRDefault="00262B2D" w:rsidP="00350370">
            <w:pPr>
              <w:jc w:val="right"/>
              <w:rPr>
                <w:rFonts w:eastAsia="SimSun"/>
                <w:sz w:val="24"/>
                <w:szCs w:val="24"/>
              </w:rPr>
            </w:pPr>
          </w:p>
          <w:p w14:paraId="323BFCFB" w14:textId="77777777" w:rsidR="00D9498C" w:rsidRPr="00AA5666" w:rsidRDefault="00D9498C" w:rsidP="00350370">
            <w:pPr>
              <w:jc w:val="right"/>
              <w:rPr>
                <w:rFonts w:ascii="M Avenir Medium" w:eastAsia="SimSun" w:hAnsi="M Avenir Medium"/>
                <w:color w:val="FFFF00"/>
                <w:sz w:val="24"/>
                <w:szCs w:val="24"/>
              </w:rPr>
            </w:pPr>
            <w:r w:rsidRPr="00AA5666">
              <w:rPr>
                <w:rFonts w:eastAsia="SimSun"/>
                <w:sz w:val="24"/>
                <w:szCs w:val="24"/>
              </w:rPr>
              <w:t>$ 36,200</w:t>
            </w:r>
          </w:p>
        </w:tc>
      </w:tr>
      <w:tr w:rsidR="00D9498C" w:rsidRPr="00AA5666" w14:paraId="714732CD" w14:textId="77777777" w:rsidTr="00BE5769">
        <w:trPr>
          <w:cantSplit/>
          <w:jc w:val="center"/>
        </w:trPr>
        <w:tc>
          <w:tcPr>
            <w:tcW w:w="3204" w:type="dxa"/>
            <w:tcBorders>
              <w:bottom w:val="single" w:sz="4" w:space="0" w:color="auto"/>
            </w:tcBorders>
          </w:tcPr>
          <w:p w14:paraId="36014812" w14:textId="77777777" w:rsidR="00D9498C" w:rsidRPr="00AA5666" w:rsidRDefault="00D9498C" w:rsidP="00350370">
            <w:pPr>
              <w:rPr>
                <w:rFonts w:eastAsia="SimSun"/>
                <w:sz w:val="24"/>
                <w:szCs w:val="24"/>
              </w:rPr>
            </w:pPr>
          </w:p>
        </w:tc>
        <w:tc>
          <w:tcPr>
            <w:tcW w:w="1134" w:type="dxa"/>
            <w:tcBorders>
              <w:bottom w:val="single" w:sz="4" w:space="0" w:color="auto"/>
            </w:tcBorders>
          </w:tcPr>
          <w:p w14:paraId="6A36B1E7" w14:textId="77777777" w:rsidR="00D9498C" w:rsidRPr="00AA5666" w:rsidRDefault="00D9498C" w:rsidP="00350370">
            <w:pPr>
              <w:jc w:val="right"/>
              <w:rPr>
                <w:rFonts w:eastAsia="SimSun"/>
                <w:sz w:val="24"/>
                <w:szCs w:val="24"/>
              </w:rPr>
            </w:pPr>
          </w:p>
        </w:tc>
        <w:tc>
          <w:tcPr>
            <w:tcW w:w="4050" w:type="dxa"/>
            <w:tcBorders>
              <w:bottom w:val="single" w:sz="4" w:space="0" w:color="auto"/>
            </w:tcBorders>
          </w:tcPr>
          <w:p w14:paraId="4F53E32D" w14:textId="77777777" w:rsidR="00D9498C" w:rsidRPr="00AA5666" w:rsidRDefault="00D9498C" w:rsidP="00350370">
            <w:pPr>
              <w:rPr>
                <w:rFonts w:eastAsia="SimSun"/>
                <w:sz w:val="24"/>
                <w:szCs w:val="24"/>
              </w:rPr>
            </w:pPr>
          </w:p>
        </w:tc>
        <w:tc>
          <w:tcPr>
            <w:tcW w:w="1350" w:type="dxa"/>
            <w:tcBorders>
              <w:bottom w:val="single" w:sz="4" w:space="0" w:color="auto"/>
            </w:tcBorders>
          </w:tcPr>
          <w:p w14:paraId="603F23A4" w14:textId="77777777" w:rsidR="00D9498C" w:rsidRPr="00AA5666" w:rsidRDefault="00D9498C" w:rsidP="00350370">
            <w:pPr>
              <w:jc w:val="right"/>
              <w:rPr>
                <w:rFonts w:eastAsia="SimSun"/>
                <w:sz w:val="24"/>
                <w:szCs w:val="24"/>
              </w:rPr>
            </w:pPr>
          </w:p>
        </w:tc>
      </w:tr>
    </w:tbl>
    <w:p w14:paraId="5196CB7D" w14:textId="77777777" w:rsidR="003E3B3C" w:rsidRPr="00AA5666" w:rsidRDefault="003E3B3C" w:rsidP="00350370">
      <w:pPr>
        <w:pStyle w:val="CRPROBSETNLMID"/>
        <w:keepLines w:val="0"/>
        <w:widowControl w:val="0"/>
        <w:tabs>
          <w:tab w:val="clear" w:pos="180"/>
        </w:tabs>
        <w:spacing w:before="0" w:line="240" w:lineRule="auto"/>
        <w:jc w:val="left"/>
        <w:rPr>
          <w:rFonts w:ascii="Times New Roman" w:hAnsi="Times New Roman"/>
          <w:b/>
          <w:noProof w:val="0"/>
          <w:sz w:val="24"/>
        </w:rPr>
      </w:pPr>
    </w:p>
    <w:p w14:paraId="1FC1F34B" w14:textId="2794E06D" w:rsidR="00262B2D" w:rsidRPr="00AA5666" w:rsidRDefault="00350370" w:rsidP="00350370">
      <w:pPr>
        <w:pStyle w:val="CRPROBSETNLMID"/>
        <w:keepLines w:val="0"/>
        <w:widowControl w:val="0"/>
        <w:tabs>
          <w:tab w:val="clear" w:pos="180"/>
        </w:tabs>
        <w:spacing w:before="0" w:line="240" w:lineRule="auto"/>
        <w:jc w:val="left"/>
        <w:rPr>
          <w:rFonts w:ascii="Times New Roman" w:hAnsi="Times New Roman"/>
          <w:b/>
          <w:noProof w:val="0"/>
          <w:sz w:val="24"/>
        </w:rPr>
      </w:pPr>
      <w:r w:rsidRPr="00AA5666">
        <w:rPr>
          <w:rFonts w:ascii="Times New Roman" w:hAnsi="Times New Roman"/>
          <w:b/>
          <w:noProof w:val="0"/>
          <w:sz w:val="24"/>
        </w:rPr>
        <w:t>Team Project 1-1: Solution (</w:t>
      </w:r>
      <w:r w:rsidR="006769F8" w:rsidRPr="00AA5666">
        <w:rPr>
          <w:rFonts w:ascii="Times New Roman" w:hAnsi="Times New Roman"/>
          <w:b/>
          <w:noProof w:val="0"/>
          <w:sz w:val="24"/>
        </w:rPr>
        <w:t>cont’d</w:t>
      </w:r>
      <w:r w:rsidRPr="00AA5666">
        <w:rPr>
          <w:rFonts w:ascii="Times New Roman" w:hAnsi="Times New Roman"/>
          <w:b/>
          <w:noProof w:val="0"/>
          <w:sz w:val="24"/>
        </w:rPr>
        <w:t>)</w:t>
      </w:r>
    </w:p>
    <w:p w14:paraId="4E4DB8F6" w14:textId="70CDBC69" w:rsidR="00350370" w:rsidRPr="00AA5666" w:rsidRDefault="00350370" w:rsidP="00350370">
      <w:pPr>
        <w:pStyle w:val="CRPROBSETNLMID"/>
        <w:keepLines w:val="0"/>
        <w:widowControl w:val="0"/>
        <w:tabs>
          <w:tab w:val="clear" w:pos="180"/>
        </w:tabs>
        <w:spacing w:before="0" w:line="240" w:lineRule="auto"/>
        <w:jc w:val="left"/>
        <w:rPr>
          <w:rFonts w:ascii="Times New Roman" w:hAnsi="Times New Roman"/>
          <w:b/>
          <w:noProof w:val="0"/>
          <w:sz w:val="24"/>
        </w:rPr>
      </w:pPr>
    </w:p>
    <w:p w14:paraId="71795437" w14:textId="77777777" w:rsidR="00262B2D" w:rsidRPr="00AA5666" w:rsidRDefault="00D9498C" w:rsidP="00350370">
      <w:pPr>
        <w:pStyle w:val="CRPROBSETNLMID"/>
        <w:keepLines w:val="0"/>
        <w:widowControl w:val="0"/>
        <w:tabs>
          <w:tab w:val="clear" w:pos="180"/>
        </w:tabs>
        <w:spacing w:before="0" w:line="240" w:lineRule="auto"/>
        <w:jc w:val="left"/>
        <w:rPr>
          <w:rFonts w:ascii="Times New Roman" w:hAnsi="Times New Roman"/>
          <w:b/>
          <w:noProof w:val="0"/>
          <w:sz w:val="24"/>
        </w:rPr>
      </w:pPr>
      <w:r w:rsidRPr="00AA5666">
        <w:rPr>
          <w:rFonts w:ascii="Times New Roman" w:hAnsi="Times New Roman"/>
          <w:b/>
          <w:noProof w:val="0"/>
          <w:sz w:val="24"/>
        </w:rPr>
        <w:t>Requirement 4</w:t>
      </w:r>
    </w:p>
    <w:p w14:paraId="5B1E71AE" w14:textId="6E9F547E" w:rsidR="00D9498C" w:rsidRPr="00AA5666" w:rsidRDefault="00D9498C" w:rsidP="00350370"/>
    <w:p w14:paraId="39FC0E82" w14:textId="77777777" w:rsidR="00D9498C" w:rsidRPr="00AA5666" w:rsidRDefault="00D9498C" w:rsidP="00350370">
      <w:pPr>
        <w:pStyle w:val="Header"/>
        <w:tabs>
          <w:tab w:val="clear" w:pos="4680"/>
          <w:tab w:val="clear" w:pos="9360"/>
        </w:tabs>
        <w:jc w:val="both"/>
        <w:rPr>
          <w:sz w:val="24"/>
          <w:szCs w:val="24"/>
        </w:rPr>
      </w:pPr>
      <w:r w:rsidRPr="00AA5666">
        <w:rPr>
          <w:sz w:val="24"/>
          <w:szCs w:val="24"/>
        </w:rPr>
        <w:t>We evaluate the success of the business by considering its:</w:t>
      </w:r>
    </w:p>
    <w:p w14:paraId="15C55317" w14:textId="77777777" w:rsidR="00D9498C" w:rsidRPr="00AA5666" w:rsidRDefault="00D9498C" w:rsidP="00F3309F">
      <w:pPr>
        <w:pStyle w:val="Header"/>
        <w:numPr>
          <w:ilvl w:val="0"/>
          <w:numId w:val="18"/>
        </w:numPr>
        <w:tabs>
          <w:tab w:val="clear" w:pos="360"/>
          <w:tab w:val="clear" w:pos="4680"/>
          <w:tab w:val="clear" w:pos="9360"/>
        </w:tabs>
        <w:jc w:val="both"/>
        <w:rPr>
          <w:sz w:val="24"/>
          <w:szCs w:val="24"/>
        </w:rPr>
      </w:pPr>
      <w:r w:rsidRPr="00AA5666">
        <w:rPr>
          <w:sz w:val="24"/>
          <w:szCs w:val="24"/>
        </w:rPr>
        <w:t>Net income or net loss for the period, as reported on the income statement</w:t>
      </w:r>
    </w:p>
    <w:p w14:paraId="4E11663B" w14:textId="77777777" w:rsidR="00D9498C" w:rsidRPr="00AA5666" w:rsidRDefault="00D9498C" w:rsidP="00F3309F">
      <w:pPr>
        <w:pStyle w:val="Header"/>
        <w:numPr>
          <w:ilvl w:val="0"/>
          <w:numId w:val="18"/>
        </w:numPr>
        <w:tabs>
          <w:tab w:val="clear" w:pos="360"/>
          <w:tab w:val="clear" w:pos="4680"/>
          <w:tab w:val="clear" w:pos="9360"/>
        </w:tabs>
        <w:jc w:val="both"/>
        <w:rPr>
          <w:sz w:val="24"/>
          <w:szCs w:val="24"/>
        </w:rPr>
      </w:pPr>
      <w:r w:rsidRPr="00AA5666">
        <w:rPr>
          <w:sz w:val="24"/>
          <w:szCs w:val="24"/>
        </w:rPr>
        <w:t>Financial position at the end of the period, as reported on the balance sheet</w:t>
      </w:r>
    </w:p>
    <w:p w14:paraId="6ECAE7E4" w14:textId="77777777" w:rsidR="00262B2D" w:rsidRPr="00AA5666" w:rsidRDefault="00D9498C" w:rsidP="00350370">
      <w:pPr>
        <w:pStyle w:val="Header"/>
        <w:tabs>
          <w:tab w:val="clear" w:pos="4680"/>
          <w:tab w:val="clear" w:pos="9360"/>
        </w:tabs>
        <w:jc w:val="both"/>
        <w:rPr>
          <w:sz w:val="24"/>
          <w:szCs w:val="24"/>
        </w:rPr>
      </w:pPr>
      <w:r w:rsidRPr="00AA5666">
        <w:rPr>
          <w:sz w:val="24"/>
          <w:szCs w:val="24"/>
        </w:rPr>
        <w:t>A profitable business that should continue is one that shows net income for the period, assets exceeding liabilities, and positive cash flow.</w:t>
      </w:r>
    </w:p>
    <w:p w14:paraId="6A4C5A0B" w14:textId="56A0B84B" w:rsidR="00D9498C" w:rsidRPr="00AA5666" w:rsidRDefault="00D9498C" w:rsidP="00350370">
      <w:pPr>
        <w:pStyle w:val="Header"/>
        <w:tabs>
          <w:tab w:val="clear" w:pos="4680"/>
          <w:tab w:val="clear" w:pos="9360"/>
        </w:tabs>
        <w:jc w:val="both"/>
        <w:rPr>
          <w:sz w:val="24"/>
          <w:szCs w:val="24"/>
        </w:rPr>
      </w:pPr>
    </w:p>
    <w:p w14:paraId="0E275880" w14:textId="77777777" w:rsidR="00D9498C" w:rsidRPr="00AA5666" w:rsidRDefault="00D9498C" w:rsidP="00350370">
      <w:pPr>
        <w:pStyle w:val="Header"/>
        <w:tabs>
          <w:tab w:val="clear" w:pos="4680"/>
          <w:tab w:val="clear" w:pos="9360"/>
        </w:tabs>
        <w:rPr>
          <w:b/>
          <w:sz w:val="24"/>
          <w:szCs w:val="24"/>
        </w:rPr>
      </w:pPr>
    </w:p>
    <w:p w14:paraId="33F4E7A2" w14:textId="77777777" w:rsidR="00350370" w:rsidRPr="00AA5666" w:rsidRDefault="00350370" w:rsidP="00350370">
      <w:pPr>
        <w:rPr>
          <w:b/>
          <w:sz w:val="24"/>
        </w:rPr>
      </w:pPr>
      <w:r w:rsidRPr="00AA5666">
        <w:rPr>
          <w:b/>
          <w:sz w:val="24"/>
        </w:rPr>
        <w:t>Team Project 1-2</w:t>
      </w:r>
    </w:p>
    <w:p w14:paraId="54B24907" w14:textId="77777777" w:rsidR="00350370" w:rsidRPr="00AA5666" w:rsidRDefault="00350370" w:rsidP="00350370">
      <w:pPr>
        <w:rPr>
          <w:b/>
          <w:sz w:val="24"/>
        </w:rPr>
      </w:pPr>
    </w:p>
    <w:p w14:paraId="556709E4" w14:textId="77777777" w:rsidR="00350370" w:rsidRPr="00AA5666" w:rsidRDefault="00350370" w:rsidP="00350370">
      <w:pPr>
        <w:pStyle w:val="CRCS1FIRST"/>
        <w:spacing w:line="240" w:lineRule="auto"/>
        <w:ind w:left="0"/>
        <w:rPr>
          <w:rFonts w:ascii="Times New Roman" w:hAnsi="Times New Roman" w:cs="Times New Roman"/>
          <w:color w:val="auto"/>
          <w:spacing w:val="0"/>
          <w:sz w:val="24"/>
        </w:rPr>
      </w:pPr>
      <w:r w:rsidRPr="00AA5666">
        <w:rPr>
          <w:rFonts w:ascii="Times New Roman" w:hAnsi="Times New Roman" w:cs="Times New Roman"/>
          <w:color w:val="auto"/>
          <w:spacing w:val="0"/>
          <w:sz w:val="24"/>
        </w:rPr>
        <w:t>You are promoting a rock concert in your area. Your purpose is to earn a profit, and you organize Concert Enterprises as a corporation.</w:t>
      </w:r>
    </w:p>
    <w:p w14:paraId="56A86324" w14:textId="77777777" w:rsidR="00350370" w:rsidRPr="00AA5666" w:rsidRDefault="00350370" w:rsidP="00350370">
      <w:pPr>
        <w:pStyle w:val="CRCS1FIRST"/>
        <w:spacing w:line="240" w:lineRule="auto"/>
        <w:ind w:left="0"/>
        <w:rPr>
          <w:rFonts w:ascii="Times New Roman" w:hAnsi="Times New Roman" w:cs="Times New Roman"/>
          <w:color w:val="auto"/>
          <w:spacing w:val="0"/>
          <w:sz w:val="24"/>
        </w:rPr>
      </w:pPr>
    </w:p>
    <w:p w14:paraId="6CF35A13" w14:textId="77777777" w:rsidR="00350370" w:rsidRPr="00AA5666"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r w:rsidRPr="00AA5666">
        <w:rPr>
          <w:rFonts w:ascii="Times New Roman" w:hAnsi="Times New Roman" w:cs="Times New Roman"/>
          <w:color w:val="auto"/>
          <w:spacing w:val="0"/>
          <w:sz w:val="24"/>
        </w:rPr>
        <w:t>Requirements</w:t>
      </w:r>
    </w:p>
    <w:p w14:paraId="14F02E81" w14:textId="77777777" w:rsidR="00350370" w:rsidRPr="00AA5666"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p>
    <w:p w14:paraId="4ED37A78" w14:textId="788493D3" w:rsidR="00350370" w:rsidRPr="00AA5666" w:rsidRDefault="00350370" w:rsidP="00F3309F">
      <w:pPr>
        <w:pStyle w:val="CRCS1NLFIRST"/>
        <w:numPr>
          <w:ilvl w:val="0"/>
          <w:numId w:val="29"/>
        </w:numPr>
        <w:spacing w:after="0" w:line="240" w:lineRule="auto"/>
        <w:ind w:left="360"/>
        <w:rPr>
          <w:rFonts w:ascii="Times New Roman" w:hAnsi="Times New Roman" w:cs="Times New Roman"/>
          <w:color w:val="auto"/>
          <w:spacing w:val="0"/>
          <w:sz w:val="24"/>
        </w:rPr>
      </w:pPr>
      <w:r w:rsidRPr="00AA5666">
        <w:rPr>
          <w:rFonts w:ascii="Times New Roman" w:hAnsi="Times New Roman" w:cs="Times New Roman"/>
          <w:color w:val="auto"/>
          <w:spacing w:val="0"/>
          <w:sz w:val="24"/>
        </w:rPr>
        <w:t>Make a detailed list of 10 factors you must consider to establish the business.</w:t>
      </w:r>
    </w:p>
    <w:p w14:paraId="220E3945" w14:textId="7092AA52" w:rsidR="00350370" w:rsidRPr="00AA5666" w:rsidRDefault="00350370" w:rsidP="00F3309F">
      <w:pPr>
        <w:pStyle w:val="CRCS1NLMID"/>
        <w:numPr>
          <w:ilvl w:val="0"/>
          <w:numId w:val="29"/>
        </w:numPr>
        <w:spacing w:after="0" w:line="240" w:lineRule="auto"/>
        <w:ind w:left="360"/>
        <w:rPr>
          <w:rFonts w:ascii="Times New Roman" w:hAnsi="Times New Roman" w:cs="Times New Roman"/>
          <w:color w:val="auto"/>
          <w:spacing w:val="0"/>
          <w:sz w:val="24"/>
        </w:rPr>
      </w:pPr>
      <w:r w:rsidRPr="00AA5666">
        <w:rPr>
          <w:rFonts w:ascii="Times New Roman" w:hAnsi="Times New Roman" w:cs="Times New Roman"/>
          <w:color w:val="auto"/>
          <w:spacing w:val="0"/>
          <w:sz w:val="24"/>
        </w:rPr>
        <w:t>Describe 10 of the items your business must arrange in order to promote and stage the rock concert.</w:t>
      </w:r>
    </w:p>
    <w:p w14:paraId="16B7C038" w14:textId="1572877F" w:rsidR="00350370" w:rsidRPr="00AA5666" w:rsidRDefault="00350370" w:rsidP="00F3309F">
      <w:pPr>
        <w:pStyle w:val="CRCS1NLMID"/>
        <w:numPr>
          <w:ilvl w:val="0"/>
          <w:numId w:val="29"/>
        </w:numPr>
        <w:spacing w:after="0" w:line="240" w:lineRule="auto"/>
        <w:ind w:left="360"/>
        <w:rPr>
          <w:rFonts w:ascii="Times New Roman" w:hAnsi="Times New Roman" w:cs="Times New Roman"/>
          <w:color w:val="auto"/>
          <w:spacing w:val="0"/>
          <w:sz w:val="24"/>
        </w:rPr>
      </w:pPr>
      <w:r w:rsidRPr="00AA5666">
        <w:rPr>
          <w:rFonts w:ascii="Times New Roman" w:hAnsi="Times New Roman" w:cs="Times New Roman"/>
          <w:color w:val="auto"/>
          <w:spacing w:val="0"/>
          <w:sz w:val="24"/>
        </w:rPr>
        <w:t>Prepare your business’s income statement, statement of retained earnings, and balance sheet on June 30, 20XX, immediately after the rock concert. Use made-up amounts and include a complete heading for each financial statement. For the income statement and the statement of retained earnings, assume the period is the three months ended June 30, 20XX.</w:t>
      </w:r>
    </w:p>
    <w:p w14:paraId="2255E802" w14:textId="349164A4" w:rsidR="00350370" w:rsidRPr="00AA5666" w:rsidRDefault="00350370" w:rsidP="00F3309F">
      <w:pPr>
        <w:pStyle w:val="CRCS1NLLAST"/>
        <w:numPr>
          <w:ilvl w:val="0"/>
          <w:numId w:val="29"/>
        </w:numPr>
        <w:spacing w:after="0" w:line="240" w:lineRule="auto"/>
        <w:ind w:left="360"/>
        <w:rPr>
          <w:rFonts w:ascii="Times New Roman" w:hAnsi="Times New Roman" w:cs="Times New Roman"/>
          <w:color w:val="auto"/>
          <w:spacing w:val="0"/>
          <w:sz w:val="24"/>
        </w:rPr>
      </w:pPr>
      <w:r w:rsidRPr="00AA5666">
        <w:rPr>
          <w:rFonts w:ascii="Times New Roman" w:hAnsi="Times New Roman" w:cs="Times New Roman"/>
          <w:color w:val="auto"/>
          <w:spacing w:val="0"/>
          <w:sz w:val="24"/>
        </w:rPr>
        <w:t>Assume that you will continue to promote rock concerts if the venture is successful. If it is unsuccessful, you will terminate the business within three months after the concert. Discuss how you will evaluate the success of your venture and how you will decide whether to continue in business.</w:t>
      </w:r>
    </w:p>
    <w:p w14:paraId="627D37FC" w14:textId="77777777" w:rsidR="00350370" w:rsidRPr="00AA5666" w:rsidRDefault="00350370" w:rsidP="00350370">
      <w:pPr>
        <w:pStyle w:val="Header"/>
        <w:tabs>
          <w:tab w:val="clear" w:pos="4680"/>
          <w:tab w:val="clear" w:pos="9360"/>
        </w:tabs>
        <w:rPr>
          <w:b/>
          <w:sz w:val="24"/>
          <w:szCs w:val="24"/>
        </w:rPr>
      </w:pPr>
    </w:p>
    <w:p w14:paraId="78E3618C" w14:textId="77777777" w:rsidR="00350370" w:rsidRPr="00AA5666" w:rsidRDefault="00D9498C" w:rsidP="00350370">
      <w:pPr>
        <w:pStyle w:val="Header"/>
        <w:tabs>
          <w:tab w:val="clear" w:pos="4680"/>
          <w:tab w:val="clear" w:pos="9360"/>
        </w:tabs>
        <w:rPr>
          <w:b/>
          <w:sz w:val="24"/>
          <w:szCs w:val="24"/>
        </w:rPr>
      </w:pPr>
      <w:r w:rsidRPr="00AA5666">
        <w:rPr>
          <w:b/>
          <w:sz w:val="24"/>
          <w:szCs w:val="24"/>
        </w:rPr>
        <w:t>Team Project 1-2</w:t>
      </w:r>
      <w:r w:rsidR="00350370" w:rsidRPr="00AA5666">
        <w:rPr>
          <w:b/>
          <w:sz w:val="24"/>
          <w:szCs w:val="24"/>
        </w:rPr>
        <w:t>: Solution</w:t>
      </w:r>
    </w:p>
    <w:p w14:paraId="04FD1B7C" w14:textId="65C4DB11" w:rsidR="00D9498C" w:rsidRPr="00AA5666" w:rsidRDefault="00350370" w:rsidP="00350370">
      <w:pPr>
        <w:pStyle w:val="Header"/>
        <w:tabs>
          <w:tab w:val="clear" w:pos="4680"/>
          <w:tab w:val="clear" w:pos="9360"/>
        </w:tabs>
        <w:rPr>
          <w:b/>
          <w:sz w:val="24"/>
          <w:szCs w:val="24"/>
        </w:rPr>
      </w:pPr>
      <w:r w:rsidRPr="00121216">
        <w:rPr>
          <w:sz w:val="24"/>
          <w:szCs w:val="24"/>
        </w:rPr>
        <w:t>(</w:t>
      </w:r>
      <w:r w:rsidRPr="00AA5666">
        <w:rPr>
          <w:sz w:val="24"/>
          <w:szCs w:val="24"/>
        </w:rPr>
        <w:t xml:space="preserve">Suggested </w:t>
      </w:r>
      <w:r w:rsidR="0090227F" w:rsidRPr="00AA5666">
        <w:rPr>
          <w:sz w:val="24"/>
          <w:szCs w:val="24"/>
        </w:rPr>
        <w:t>answers</w:t>
      </w:r>
      <w:r w:rsidRPr="00AA5666">
        <w:rPr>
          <w:sz w:val="24"/>
          <w:szCs w:val="24"/>
        </w:rPr>
        <w:t>)</w:t>
      </w:r>
    </w:p>
    <w:p w14:paraId="7D140D67" w14:textId="77777777" w:rsidR="00D9498C" w:rsidRPr="00AA5666" w:rsidRDefault="00D9498C" w:rsidP="00350370">
      <w:pPr>
        <w:pStyle w:val="Header"/>
        <w:tabs>
          <w:tab w:val="clear" w:pos="4680"/>
          <w:tab w:val="clear" w:pos="9360"/>
        </w:tabs>
        <w:rPr>
          <w:b/>
          <w:sz w:val="24"/>
          <w:szCs w:val="24"/>
        </w:rPr>
      </w:pPr>
    </w:p>
    <w:p w14:paraId="1AAFCDCC" w14:textId="77777777" w:rsidR="00262B2D" w:rsidRPr="00AA5666" w:rsidRDefault="00D9498C" w:rsidP="00350370">
      <w:pPr>
        <w:rPr>
          <w:b/>
          <w:sz w:val="24"/>
          <w:szCs w:val="24"/>
        </w:rPr>
      </w:pPr>
      <w:r w:rsidRPr="00AA5666">
        <w:rPr>
          <w:b/>
          <w:iCs/>
          <w:sz w:val="24"/>
          <w:szCs w:val="24"/>
        </w:rPr>
        <w:t>Requirement 1</w:t>
      </w:r>
    </w:p>
    <w:p w14:paraId="63D11BEB" w14:textId="792EFD13" w:rsidR="00D9498C" w:rsidRPr="00AA5666" w:rsidRDefault="00D9498C" w:rsidP="00350370">
      <w:pPr>
        <w:rPr>
          <w:b/>
          <w:sz w:val="24"/>
          <w:szCs w:val="24"/>
        </w:rPr>
      </w:pPr>
    </w:p>
    <w:p w14:paraId="6828F5B6" w14:textId="4C150367" w:rsidR="00D9498C" w:rsidRPr="00AA5666" w:rsidRDefault="00D9498C" w:rsidP="00F3309F">
      <w:pPr>
        <w:numPr>
          <w:ilvl w:val="0"/>
          <w:numId w:val="20"/>
        </w:numPr>
        <w:ind w:left="360"/>
        <w:jc w:val="both"/>
        <w:rPr>
          <w:sz w:val="24"/>
          <w:szCs w:val="24"/>
        </w:rPr>
      </w:pPr>
      <w:r w:rsidRPr="00AA5666">
        <w:rPr>
          <w:sz w:val="24"/>
          <w:szCs w:val="24"/>
        </w:rPr>
        <w:t>How to organize the business—as a proprietorship, a partnership, an LLC, or a corporation (</w:t>
      </w:r>
      <w:r w:rsidR="00DD5273" w:rsidRPr="00AA5666">
        <w:rPr>
          <w:sz w:val="24"/>
          <w:szCs w:val="24"/>
        </w:rPr>
        <w:t xml:space="preserve">Assume </w:t>
      </w:r>
      <w:r w:rsidRPr="00AA5666">
        <w:rPr>
          <w:sz w:val="24"/>
          <w:szCs w:val="24"/>
        </w:rPr>
        <w:t>you have decided to organize as a corporation</w:t>
      </w:r>
      <w:r w:rsidR="00DD5273" w:rsidRPr="00AA5666">
        <w:rPr>
          <w:sz w:val="24"/>
          <w:szCs w:val="24"/>
        </w:rPr>
        <w:t>.</w:t>
      </w:r>
      <w:r w:rsidRPr="00AA5666">
        <w:rPr>
          <w:sz w:val="24"/>
          <w:szCs w:val="24"/>
        </w:rPr>
        <w:t>)</w:t>
      </w:r>
    </w:p>
    <w:p w14:paraId="0667442D" w14:textId="77777777" w:rsidR="00D9498C" w:rsidRPr="00AA5666" w:rsidRDefault="00D9498C" w:rsidP="00F3309F">
      <w:pPr>
        <w:numPr>
          <w:ilvl w:val="0"/>
          <w:numId w:val="20"/>
        </w:numPr>
        <w:ind w:left="360"/>
        <w:jc w:val="both"/>
        <w:rPr>
          <w:sz w:val="24"/>
          <w:szCs w:val="24"/>
        </w:rPr>
      </w:pPr>
      <w:r w:rsidRPr="00AA5666">
        <w:rPr>
          <w:sz w:val="24"/>
          <w:szCs w:val="24"/>
        </w:rPr>
        <w:t>Where to locate the headquarters of the business</w:t>
      </w:r>
    </w:p>
    <w:p w14:paraId="42AF2BE5" w14:textId="77777777" w:rsidR="00D9498C" w:rsidRPr="00AA5666" w:rsidRDefault="00D9498C" w:rsidP="00F3309F">
      <w:pPr>
        <w:numPr>
          <w:ilvl w:val="0"/>
          <w:numId w:val="20"/>
        </w:numPr>
        <w:ind w:left="360"/>
        <w:jc w:val="both"/>
        <w:rPr>
          <w:sz w:val="24"/>
          <w:szCs w:val="24"/>
        </w:rPr>
      </w:pPr>
      <w:r w:rsidRPr="00AA5666">
        <w:rPr>
          <w:sz w:val="24"/>
          <w:szCs w:val="24"/>
        </w:rPr>
        <w:t>How much of your own time and money to commit to the business</w:t>
      </w:r>
    </w:p>
    <w:p w14:paraId="5533B6D9" w14:textId="77777777" w:rsidR="00D9498C" w:rsidRPr="00AA5666" w:rsidRDefault="00D9498C" w:rsidP="00F3309F">
      <w:pPr>
        <w:numPr>
          <w:ilvl w:val="0"/>
          <w:numId w:val="20"/>
        </w:numPr>
        <w:ind w:left="360"/>
        <w:jc w:val="both"/>
        <w:rPr>
          <w:sz w:val="24"/>
          <w:szCs w:val="24"/>
        </w:rPr>
      </w:pPr>
      <w:r w:rsidRPr="00AA5666">
        <w:rPr>
          <w:sz w:val="24"/>
          <w:szCs w:val="24"/>
        </w:rPr>
        <w:t>How to finance the business—with your own personal money, with equity contributions from others, or through borrowing</w:t>
      </w:r>
    </w:p>
    <w:p w14:paraId="3BFA87B0" w14:textId="77777777" w:rsidR="00D9498C" w:rsidRPr="00AA5666" w:rsidRDefault="00D9498C" w:rsidP="00F3309F">
      <w:pPr>
        <w:numPr>
          <w:ilvl w:val="0"/>
          <w:numId w:val="20"/>
        </w:numPr>
        <w:ind w:left="360"/>
        <w:jc w:val="both"/>
        <w:rPr>
          <w:sz w:val="24"/>
          <w:szCs w:val="24"/>
        </w:rPr>
      </w:pPr>
      <w:r w:rsidRPr="00AA5666">
        <w:rPr>
          <w:sz w:val="24"/>
          <w:szCs w:val="24"/>
        </w:rPr>
        <w:t>How many people to employ for the business</w:t>
      </w:r>
    </w:p>
    <w:p w14:paraId="15343126" w14:textId="77777777" w:rsidR="00D9498C" w:rsidRPr="00AA5666" w:rsidRDefault="00D9498C" w:rsidP="00F3309F">
      <w:pPr>
        <w:numPr>
          <w:ilvl w:val="0"/>
          <w:numId w:val="20"/>
        </w:numPr>
        <w:ind w:left="360"/>
        <w:jc w:val="both"/>
        <w:rPr>
          <w:sz w:val="24"/>
          <w:szCs w:val="24"/>
        </w:rPr>
      </w:pPr>
      <w:r w:rsidRPr="00AA5666">
        <w:rPr>
          <w:sz w:val="24"/>
          <w:szCs w:val="24"/>
        </w:rPr>
        <w:t>How to measure the business’s success or failure; how to account for the assets, liabilities, and operations of the business</w:t>
      </w:r>
    </w:p>
    <w:p w14:paraId="0E4E39DA" w14:textId="77777777" w:rsidR="00D9498C" w:rsidRPr="00AA5666" w:rsidRDefault="00D9498C" w:rsidP="00F3309F">
      <w:pPr>
        <w:numPr>
          <w:ilvl w:val="0"/>
          <w:numId w:val="20"/>
        </w:numPr>
        <w:ind w:left="360"/>
        <w:jc w:val="both"/>
        <w:rPr>
          <w:sz w:val="24"/>
          <w:szCs w:val="24"/>
        </w:rPr>
      </w:pPr>
      <w:r w:rsidRPr="00AA5666">
        <w:rPr>
          <w:sz w:val="24"/>
          <w:szCs w:val="24"/>
        </w:rPr>
        <w:t>What type of music to feature; what age group or interest group to appeal to</w:t>
      </w:r>
    </w:p>
    <w:p w14:paraId="6A0E18C4" w14:textId="77777777" w:rsidR="00D9498C" w:rsidRPr="00AA5666" w:rsidRDefault="00D9498C" w:rsidP="00F3309F">
      <w:pPr>
        <w:numPr>
          <w:ilvl w:val="0"/>
          <w:numId w:val="20"/>
        </w:numPr>
        <w:ind w:left="360"/>
        <w:jc w:val="both"/>
        <w:rPr>
          <w:sz w:val="24"/>
          <w:szCs w:val="24"/>
        </w:rPr>
      </w:pPr>
      <w:r w:rsidRPr="00AA5666">
        <w:rPr>
          <w:sz w:val="24"/>
          <w:szCs w:val="24"/>
        </w:rPr>
        <w:t>Whether to sell concessions (food, drinks, T-shirts, and so on) yourself or to arrange for outsiders to sell concessions at the concert</w:t>
      </w:r>
    </w:p>
    <w:p w14:paraId="39D8F65D" w14:textId="77777777" w:rsidR="00D9498C" w:rsidRPr="00AA5666" w:rsidRDefault="00D9498C" w:rsidP="00F3309F">
      <w:pPr>
        <w:numPr>
          <w:ilvl w:val="0"/>
          <w:numId w:val="20"/>
        </w:numPr>
        <w:ind w:left="360"/>
        <w:jc w:val="both"/>
        <w:rPr>
          <w:sz w:val="24"/>
          <w:szCs w:val="24"/>
        </w:rPr>
      </w:pPr>
      <w:r w:rsidRPr="00AA5666">
        <w:rPr>
          <w:sz w:val="24"/>
          <w:szCs w:val="24"/>
        </w:rPr>
        <w:lastRenderedPageBreak/>
        <w:t>How to advertise the business (newspapers, radio, posters, online)</w:t>
      </w:r>
    </w:p>
    <w:p w14:paraId="53701B7C" w14:textId="77777777" w:rsidR="00D9498C" w:rsidRPr="00AA5666" w:rsidRDefault="00D9498C" w:rsidP="00F3309F">
      <w:pPr>
        <w:numPr>
          <w:ilvl w:val="0"/>
          <w:numId w:val="20"/>
        </w:numPr>
        <w:ind w:left="360"/>
        <w:jc w:val="both"/>
        <w:rPr>
          <w:sz w:val="24"/>
          <w:szCs w:val="24"/>
        </w:rPr>
      </w:pPr>
      <w:r w:rsidRPr="00AA5666">
        <w:rPr>
          <w:sz w:val="24"/>
          <w:szCs w:val="24"/>
        </w:rPr>
        <w:t>Whether to sponsor the concerts yourself or to arrange for corporate or charitable organizations to sponsor the concerts</w:t>
      </w:r>
    </w:p>
    <w:p w14:paraId="0EDB4BC0" w14:textId="77777777" w:rsidR="00D9498C" w:rsidRPr="00AA5666" w:rsidRDefault="00D9498C" w:rsidP="00350370">
      <w:pPr>
        <w:pStyle w:val="Header"/>
        <w:tabs>
          <w:tab w:val="clear" w:pos="4680"/>
          <w:tab w:val="clear" w:pos="9360"/>
        </w:tabs>
        <w:rPr>
          <w:b/>
          <w:sz w:val="24"/>
          <w:szCs w:val="24"/>
        </w:rPr>
      </w:pPr>
    </w:p>
    <w:p w14:paraId="0DF5C737" w14:textId="77777777" w:rsidR="00D9498C" w:rsidRPr="00AA5666" w:rsidRDefault="00D9498C" w:rsidP="00350370">
      <w:pPr>
        <w:ind w:left="1296" w:hanging="1296"/>
        <w:rPr>
          <w:b/>
          <w:iCs/>
          <w:sz w:val="24"/>
          <w:szCs w:val="24"/>
        </w:rPr>
      </w:pPr>
      <w:r w:rsidRPr="00AA5666">
        <w:rPr>
          <w:b/>
          <w:iCs/>
          <w:sz w:val="24"/>
          <w:szCs w:val="24"/>
        </w:rPr>
        <w:t>Requirement 2</w:t>
      </w:r>
    </w:p>
    <w:p w14:paraId="28E840E1" w14:textId="77777777" w:rsidR="00D9498C" w:rsidRPr="00AA5666" w:rsidRDefault="00D9498C" w:rsidP="00350370">
      <w:pPr>
        <w:ind w:left="1296" w:hanging="1296"/>
        <w:rPr>
          <w:sz w:val="24"/>
          <w:szCs w:val="24"/>
        </w:rPr>
      </w:pPr>
    </w:p>
    <w:p w14:paraId="710DBE8B" w14:textId="77777777" w:rsidR="00D9498C" w:rsidRPr="00AA5666" w:rsidRDefault="00D9498C" w:rsidP="00F3309F">
      <w:pPr>
        <w:numPr>
          <w:ilvl w:val="0"/>
          <w:numId w:val="21"/>
        </w:numPr>
        <w:ind w:left="360"/>
        <w:jc w:val="both"/>
        <w:rPr>
          <w:sz w:val="24"/>
          <w:szCs w:val="24"/>
        </w:rPr>
      </w:pPr>
      <w:r w:rsidRPr="00AA5666">
        <w:rPr>
          <w:sz w:val="24"/>
          <w:szCs w:val="24"/>
        </w:rPr>
        <w:t>Which band (or bands) to feature at the concerts</w:t>
      </w:r>
    </w:p>
    <w:p w14:paraId="3753CD49" w14:textId="77777777" w:rsidR="00D9498C" w:rsidRPr="00AA5666" w:rsidRDefault="00D9498C" w:rsidP="00F3309F">
      <w:pPr>
        <w:numPr>
          <w:ilvl w:val="0"/>
          <w:numId w:val="21"/>
        </w:numPr>
        <w:ind w:left="360"/>
        <w:jc w:val="both"/>
        <w:rPr>
          <w:sz w:val="24"/>
          <w:szCs w:val="24"/>
        </w:rPr>
      </w:pPr>
      <w:r w:rsidRPr="00AA5666">
        <w:rPr>
          <w:sz w:val="24"/>
          <w:szCs w:val="24"/>
        </w:rPr>
        <w:t>How much and when to pay the performers (flat rate or a percentage of gate receipts)</w:t>
      </w:r>
    </w:p>
    <w:p w14:paraId="24F74DDA" w14:textId="77777777" w:rsidR="00D9498C" w:rsidRPr="00AA5666" w:rsidRDefault="00D9498C" w:rsidP="00F3309F">
      <w:pPr>
        <w:numPr>
          <w:ilvl w:val="0"/>
          <w:numId w:val="21"/>
        </w:numPr>
        <w:ind w:left="360"/>
        <w:jc w:val="both"/>
        <w:rPr>
          <w:sz w:val="24"/>
          <w:szCs w:val="24"/>
        </w:rPr>
      </w:pPr>
      <w:r w:rsidRPr="00AA5666">
        <w:rPr>
          <w:sz w:val="24"/>
          <w:szCs w:val="24"/>
        </w:rPr>
        <w:t>Where to stage the concerts and how to pay for the site rental</w:t>
      </w:r>
    </w:p>
    <w:p w14:paraId="3E725FFD" w14:textId="77777777" w:rsidR="00D9498C" w:rsidRPr="00AA5666" w:rsidRDefault="00D9498C" w:rsidP="00F3309F">
      <w:pPr>
        <w:numPr>
          <w:ilvl w:val="0"/>
          <w:numId w:val="21"/>
        </w:numPr>
        <w:ind w:left="360"/>
        <w:jc w:val="both"/>
        <w:rPr>
          <w:sz w:val="24"/>
          <w:szCs w:val="24"/>
        </w:rPr>
      </w:pPr>
      <w:r w:rsidRPr="00AA5666">
        <w:rPr>
          <w:sz w:val="24"/>
          <w:szCs w:val="24"/>
        </w:rPr>
        <w:t>Need for city or county permits to stage a concert</w:t>
      </w:r>
    </w:p>
    <w:p w14:paraId="44D944CD" w14:textId="77777777" w:rsidR="00D9498C" w:rsidRPr="00AA5666" w:rsidRDefault="00D9498C" w:rsidP="00F3309F">
      <w:pPr>
        <w:numPr>
          <w:ilvl w:val="0"/>
          <w:numId w:val="21"/>
        </w:numPr>
        <w:ind w:left="360"/>
        <w:jc w:val="both"/>
        <w:rPr>
          <w:sz w:val="24"/>
          <w:szCs w:val="24"/>
        </w:rPr>
      </w:pPr>
      <w:r w:rsidRPr="00AA5666">
        <w:rPr>
          <w:sz w:val="24"/>
          <w:szCs w:val="24"/>
        </w:rPr>
        <w:t>How to ensure security at the concert</w:t>
      </w:r>
    </w:p>
    <w:p w14:paraId="5E3148C8" w14:textId="77777777" w:rsidR="00D9498C" w:rsidRPr="00AA5666" w:rsidRDefault="00D9498C" w:rsidP="00F3309F">
      <w:pPr>
        <w:numPr>
          <w:ilvl w:val="0"/>
          <w:numId w:val="21"/>
        </w:numPr>
        <w:ind w:left="360"/>
        <w:jc w:val="both"/>
        <w:rPr>
          <w:sz w:val="24"/>
          <w:szCs w:val="24"/>
        </w:rPr>
      </w:pPr>
      <w:r w:rsidRPr="00AA5666">
        <w:rPr>
          <w:sz w:val="24"/>
          <w:szCs w:val="24"/>
        </w:rPr>
        <w:t>How to get people to come to the concert––how to advertise the concerts (newspapers, radio, posters, or other) and how much to pay for advertising</w:t>
      </w:r>
    </w:p>
    <w:p w14:paraId="23C21878" w14:textId="77777777" w:rsidR="00D9498C" w:rsidRPr="00AA5666" w:rsidRDefault="00D9498C" w:rsidP="00F3309F">
      <w:pPr>
        <w:numPr>
          <w:ilvl w:val="0"/>
          <w:numId w:val="21"/>
        </w:numPr>
        <w:ind w:left="360"/>
        <w:jc w:val="both"/>
        <w:rPr>
          <w:sz w:val="24"/>
          <w:szCs w:val="24"/>
        </w:rPr>
      </w:pPr>
      <w:r w:rsidRPr="00AA5666">
        <w:rPr>
          <w:sz w:val="24"/>
          <w:szCs w:val="24"/>
        </w:rPr>
        <w:t>How to offer concessions (buy and sell them yourself or arrange for outside concessionaires). If outsiders, how will they be compensated—keep their own revenues or share them with you?</w:t>
      </w:r>
    </w:p>
    <w:p w14:paraId="68317813" w14:textId="77777777" w:rsidR="00D9498C" w:rsidRPr="00AA5666" w:rsidRDefault="00D9498C" w:rsidP="00F3309F">
      <w:pPr>
        <w:numPr>
          <w:ilvl w:val="0"/>
          <w:numId w:val="21"/>
        </w:numPr>
        <w:ind w:left="360"/>
        <w:jc w:val="both"/>
        <w:rPr>
          <w:sz w:val="24"/>
          <w:szCs w:val="24"/>
        </w:rPr>
      </w:pPr>
      <w:r w:rsidRPr="00AA5666">
        <w:rPr>
          <w:sz w:val="24"/>
          <w:szCs w:val="24"/>
        </w:rPr>
        <w:t>Need for traffic control if the crowd disrupts city traffic</w:t>
      </w:r>
    </w:p>
    <w:p w14:paraId="4CD871DA" w14:textId="77777777" w:rsidR="00D9498C" w:rsidRPr="00AA5666" w:rsidRDefault="00D9498C" w:rsidP="00F3309F">
      <w:pPr>
        <w:numPr>
          <w:ilvl w:val="0"/>
          <w:numId w:val="21"/>
        </w:numPr>
        <w:ind w:left="360"/>
        <w:jc w:val="both"/>
        <w:rPr>
          <w:sz w:val="24"/>
          <w:szCs w:val="24"/>
        </w:rPr>
      </w:pPr>
      <w:r w:rsidRPr="00AA5666">
        <w:rPr>
          <w:sz w:val="24"/>
          <w:szCs w:val="24"/>
        </w:rPr>
        <w:t>Weather considerations if the concert is staged outdoors</w:t>
      </w:r>
    </w:p>
    <w:p w14:paraId="2694A930" w14:textId="77777777" w:rsidR="00D9498C" w:rsidRPr="00AA5666" w:rsidRDefault="00D9498C" w:rsidP="00F3309F">
      <w:pPr>
        <w:numPr>
          <w:ilvl w:val="0"/>
          <w:numId w:val="21"/>
        </w:numPr>
        <w:ind w:left="360"/>
        <w:jc w:val="both"/>
        <w:rPr>
          <w:sz w:val="24"/>
          <w:szCs w:val="24"/>
        </w:rPr>
      </w:pPr>
      <w:r w:rsidRPr="00AA5666">
        <w:rPr>
          <w:sz w:val="24"/>
          <w:szCs w:val="24"/>
        </w:rPr>
        <w:t>Timing of the concert in relation to other events in the area at the time.</w:t>
      </w:r>
    </w:p>
    <w:p w14:paraId="12C9B0B1" w14:textId="77777777" w:rsidR="00350370" w:rsidRPr="00AA5666" w:rsidRDefault="00350370" w:rsidP="00350370">
      <w:pPr>
        <w:pStyle w:val="Header"/>
        <w:tabs>
          <w:tab w:val="left" w:pos="360"/>
        </w:tabs>
        <w:rPr>
          <w:b/>
          <w:sz w:val="24"/>
          <w:szCs w:val="24"/>
        </w:rPr>
      </w:pPr>
    </w:p>
    <w:p w14:paraId="6DB2EC6E" w14:textId="5D30534B" w:rsidR="00D9498C" w:rsidRPr="00AA5666" w:rsidRDefault="00D9498C" w:rsidP="00350370">
      <w:pPr>
        <w:pStyle w:val="Header"/>
        <w:widowControl w:val="0"/>
        <w:tabs>
          <w:tab w:val="left" w:pos="360"/>
        </w:tabs>
        <w:rPr>
          <w:b/>
          <w:sz w:val="24"/>
        </w:rPr>
      </w:pPr>
      <w:r w:rsidRPr="00AA5666">
        <w:rPr>
          <w:b/>
          <w:sz w:val="24"/>
          <w:szCs w:val="24"/>
        </w:rPr>
        <w:t>Team Project 1-2</w:t>
      </w:r>
      <w:r w:rsidR="00350370" w:rsidRPr="00AA5666">
        <w:rPr>
          <w:b/>
          <w:sz w:val="24"/>
        </w:rPr>
        <w:t>: Solution (</w:t>
      </w:r>
      <w:r w:rsidR="00255755" w:rsidRPr="00AA5666">
        <w:rPr>
          <w:b/>
          <w:sz w:val="24"/>
        </w:rPr>
        <w:t>cont’d</w:t>
      </w:r>
      <w:r w:rsidR="00350370" w:rsidRPr="00AA5666">
        <w:rPr>
          <w:b/>
          <w:sz w:val="24"/>
        </w:rPr>
        <w:t>)</w:t>
      </w:r>
    </w:p>
    <w:p w14:paraId="01CFA5B0" w14:textId="77777777" w:rsidR="00350370" w:rsidRPr="00AA5666" w:rsidRDefault="00350370" w:rsidP="00350370">
      <w:pPr>
        <w:pStyle w:val="Header"/>
        <w:widowControl w:val="0"/>
        <w:tabs>
          <w:tab w:val="left" w:pos="360"/>
        </w:tabs>
        <w:rPr>
          <w:b/>
          <w:sz w:val="24"/>
          <w:szCs w:val="24"/>
        </w:rPr>
      </w:pPr>
    </w:p>
    <w:p w14:paraId="183249E4" w14:textId="77777777" w:rsidR="00262B2D" w:rsidRPr="00AA5666" w:rsidRDefault="00D9498C" w:rsidP="00350370">
      <w:pPr>
        <w:pStyle w:val="Header"/>
        <w:widowControl w:val="0"/>
        <w:tabs>
          <w:tab w:val="left" w:pos="360"/>
        </w:tabs>
        <w:rPr>
          <w:b/>
          <w:sz w:val="24"/>
          <w:szCs w:val="24"/>
        </w:rPr>
      </w:pPr>
      <w:r w:rsidRPr="00AA5666">
        <w:rPr>
          <w:b/>
          <w:sz w:val="24"/>
          <w:szCs w:val="24"/>
        </w:rPr>
        <w:t>Requirement 3</w:t>
      </w:r>
    </w:p>
    <w:p w14:paraId="1EB2856E" w14:textId="6576C361" w:rsidR="00D9498C" w:rsidRPr="00AA5666" w:rsidRDefault="00D9498C" w:rsidP="00350370">
      <w:pPr>
        <w:pStyle w:val="Header"/>
        <w:widowControl w:val="0"/>
        <w:tabs>
          <w:tab w:val="left" w:pos="360"/>
        </w:tabs>
        <w:rPr>
          <w:b/>
          <w:sz w:val="24"/>
          <w:szCs w:val="24"/>
        </w:rPr>
      </w:pPr>
    </w:p>
    <w:tbl>
      <w:tblPr>
        <w:tblW w:w="8844" w:type="dxa"/>
        <w:jc w:val="center"/>
        <w:tblLook w:val="00A0" w:firstRow="1" w:lastRow="0" w:firstColumn="1" w:lastColumn="0" w:noHBand="0" w:noVBand="0"/>
      </w:tblPr>
      <w:tblGrid>
        <w:gridCol w:w="5253"/>
        <w:gridCol w:w="1718"/>
        <w:gridCol w:w="1873"/>
      </w:tblGrid>
      <w:tr w:rsidR="00D9498C" w:rsidRPr="00AA5666" w14:paraId="6C9CA861" w14:textId="77777777" w:rsidTr="00BE5769">
        <w:trPr>
          <w:trHeight w:val="285"/>
          <w:jc w:val="center"/>
        </w:trPr>
        <w:tc>
          <w:tcPr>
            <w:tcW w:w="8844" w:type="dxa"/>
            <w:gridSpan w:val="3"/>
            <w:tcBorders>
              <w:top w:val="single" w:sz="8" w:space="0" w:color="auto"/>
              <w:left w:val="nil"/>
              <w:bottom w:val="nil"/>
              <w:right w:val="nil"/>
            </w:tcBorders>
            <w:vAlign w:val="center"/>
          </w:tcPr>
          <w:p w14:paraId="41B58ADA" w14:textId="77777777" w:rsidR="00D9498C" w:rsidRPr="00AA5666" w:rsidRDefault="00D9498C" w:rsidP="00350370">
            <w:pPr>
              <w:widowControl w:val="0"/>
              <w:jc w:val="center"/>
              <w:rPr>
                <w:color w:val="000000"/>
                <w:sz w:val="24"/>
                <w:szCs w:val="24"/>
              </w:rPr>
            </w:pPr>
            <w:r w:rsidRPr="00AA5666">
              <w:rPr>
                <w:color w:val="000000"/>
                <w:sz w:val="24"/>
                <w:szCs w:val="24"/>
              </w:rPr>
              <w:t xml:space="preserve">CONCERT ENTERPRISES </w:t>
            </w:r>
          </w:p>
        </w:tc>
      </w:tr>
      <w:tr w:rsidR="00D9498C" w:rsidRPr="00AA5666" w14:paraId="51CFC9F9" w14:textId="77777777" w:rsidTr="00BE5769">
        <w:trPr>
          <w:trHeight w:val="273"/>
          <w:jc w:val="center"/>
        </w:trPr>
        <w:tc>
          <w:tcPr>
            <w:tcW w:w="8844" w:type="dxa"/>
            <w:gridSpan w:val="3"/>
            <w:tcBorders>
              <w:top w:val="nil"/>
              <w:left w:val="nil"/>
              <w:bottom w:val="nil"/>
              <w:right w:val="nil"/>
            </w:tcBorders>
            <w:vAlign w:val="center"/>
          </w:tcPr>
          <w:p w14:paraId="50F4939D" w14:textId="77777777" w:rsidR="00D9498C" w:rsidRPr="00AA5666" w:rsidRDefault="00D9498C" w:rsidP="00350370">
            <w:pPr>
              <w:widowControl w:val="0"/>
              <w:jc w:val="center"/>
              <w:rPr>
                <w:color w:val="000000"/>
                <w:sz w:val="24"/>
                <w:szCs w:val="24"/>
              </w:rPr>
            </w:pPr>
            <w:r w:rsidRPr="00AA5666">
              <w:rPr>
                <w:color w:val="000000"/>
                <w:sz w:val="24"/>
                <w:szCs w:val="24"/>
              </w:rPr>
              <w:t>Income Statement</w:t>
            </w:r>
          </w:p>
        </w:tc>
      </w:tr>
      <w:tr w:rsidR="00D9498C" w:rsidRPr="00AA5666" w14:paraId="085C70B1" w14:textId="77777777" w:rsidTr="00BE5769">
        <w:trPr>
          <w:cantSplit/>
          <w:trHeight w:val="285"/>
          <w:jc w:val="center"/>
        </w:trPr>
        <w:tc>
          <w:tcPr>
            <w:tcW w:w="8844" w:type="dxa"/>
            <w:gridSpan w:val="3"/>
            <w:tcBorders>
              <w:top w:val="nil"/>
              <w:left w:val="nil"/>
              <w:bottom w:val="single" w:sz="8" w:space="0" w:color="auto"/>
              <w:right w:val="nil"/>
            </w:tcBorders>
            <w:vAlign w:val="center"/>
          </w:tcPr>
          <w:p w14:paraId="2B842A6D" w14:textId="77777777" w:rsidR="00D9498C" w:rsidRPr="00AA5666" w:rsidRDefault="00D9498C" w:rsidP="00350370">
            <w:pPr>
              <w:widowControl w:val="0"/>
              <w:jc w:val="center"/>
              <w:rPr>
                <w:color w:val="000000"/>
                <w:sz w:val="24"/>
                <w:szCs w:val="24"/>
              </w:rPr>
            </w:pPr>
            <w:r w:rsidRPr="00AA5666">
              <w:rPr>
                <w:color w:val="000000"/>
                <w:sz w:val="24"/>
                <w:szCs w:val="24"/>
              </w:rPr>
              <w:t>Three Months Ended June 30, 20XX</w:t>
            </w:r>
          </w:p>
        </w:tc>
      </w:tr>
      <w:tr w:rsidR="00D9498C" w:rsidRPr="00AA5666" w14:paraId="49289172" w14:textId="77777777" w:rsidTr="00BE5769">
        <w:trPr>
          <w:cantSplit/>
          <w:trHeight w:val="273"/>
          <w:jc w:val="center"/>
        </w:trPr>
        <w:tc>
          <w:tcPr>
            <w:tcW w:w="5253" w:type="dxa"/>
            <w:tcBorders>
              <w:top w:val="nil"/>
              <w:left w:val="nil"/>
              <w:bottom w:val="nil"/>
              <w:right w:val="nil"/>
            </w:tcBorders>
            <w:vAlign w:val="center"/>
          </w:tcPr>
          <w:p w14:paraId="5D5BE8A7" w14:textId="77777777" w:rsidR="00D9498C" w:rsidRPr="00AA5666" w:rsidRDefault="00D9498C" w:rsidP="00350370">
            <w:pPr>
              <w:widowControl w:val="0"/>
              <w:jc w:val="right"/>
              <w:rPr>
                <w:color w:val="000000"/>
                <w:sz w:val="24"/>
                <w:szCs w:val="24"/>
              </w:rPr>
            </w:pPr>
          </w:p>
        </w:tc>
        <w:tc>
          <w:tcPr>
            <w:tcW w:w="1718" w:type="dxa"/>
            <w:tcBorders>
              <w:top w:val="nil"/>
              <w:left w:val="nil"/>
              <w:bottom w:val="nil"/>
              <w:right w:val="nil"/>
            </w:tcBorders>
            <w:vAlign w:val="center"/>
          </w:tcPr>
          <w:p w14:paraId="29F92AE8" w14:textId="77777777" w:rsidR="00D9498C" w:rsidRPr="00AA5666" w:rsidRDefault="00D9498C" w:rsidP="00350370">
            <w:pPr>
              <w:widowControl w:val="0"/>
              <w:jc w:val="right"/>
              <w:rPr>
                <w:color w:val="000000"/>
                <w:sz w:val="24"/>
                <w:szCs w:val="24"/>
              </w:rPr>
            </w:pPr>
          </w:p>
        </w:tc>
        <w:tc>
          <w:tcPr>
            <w:tcW w:w="1873" w:type="dxa"/>
            <w:tcBorders>
              <w:top w:val="nil"/>
              <w:left w:val="nil"/>
              <w:bottom w:val="nil"/>
              <w:right w:val="nil"/>
            </w:tcBorders>
            <w:noWrap/>
            <w:vAlign w:val="bottom"/>
          </w:tcPr>
          <w:p w14:paraId="56EFD0C2" w14:textId="77777777" w:rsidR="00D9498C" w:rsidRPr="00AA5666" w:rsidRDefault="00D9498C" w:rsidP="00350370">
            <w:pPr>
              <w:widowControl w:val="0"/>
              <w:rPr>
                <w:rFonts w:ascii="Calibri" w:hAnsi="Calibri" w:cs="Calibri"/>
                <w:color w:val="000000"/>
              </w:rPr>
            </w:pPr>
            <w:r w:rsidRPr="00AA5666">
              <w:rPr>
                <w:rFonts w:ascii="Calibri" w:hAnsi="Calibri" w:cs="Calibri"/>
                <w:color w:val="000000"/>
              </w:rPr>
              <w:t> </w:t>
            </w:r>
          </w:p>
        </w:tc>
      </w:tr>
      <w:tr w:rsidR="00D9498C" w:rsidRPr="00AA5666" w14:paraId="3C33A209" w14:textId="77777777" w:rsidTr="00BE5769">
        <w:trPr>
          <w:trHeight w:val="273"/>
          <w:jc w:val="center"/>
        </w:trPr>
        <w:tc>
          <w:tcPr>
            <w:tcW w:w="5253" w:type="dxa"/>
            <w:tcBorders>
              <w:top w:val="nil"/>
              <w:left w:val="nil"/>
              <w:bottom w:val="nil"/>
              <w:right w:val="nil"/>
            </w:tcBorders>
            <w:vAlign w:val="center"/>
          </w:tcPr>
          <w:p w14:paraId="34609CA1" w14:textId="77777777" w:rsidR="00D9498C" w:rsidRPr="00AA5666" w:rsidRDefault="00D9498C" w:rsidP="00350370">
            <w:pPr>
              <w:widowControl w:val="0"/>
              <w:rPr>
                <w:color w:val="000000"/>
                <w:sz w:val="24"/>
                <w:szCs w:val="24"/>
              </w:rPr>
            </w:pPr>
            <w:r w:rsidRPr="00AA5666">
              <w:rPr>
                <w:color w:val="000000"/>
                <w:sz w:val="24"/>
                <w:szCs w:val="24"/>
              </w:rPr>
              <w:t>Revenue:</w:t>
            </w:r>
          </w:p>
        </w:tc>
        <w:tc>
          <w:tcPr>
            <w:tcW w:w="1718" w:type="dxa"/>
            <w:tcBorders>
              <w:top w:val="nil"/>
              <w:left w:val="nil"/>
              <w:bottom w:val="nil"/>
              <w:right w:val="nil"/>
            </w:tcBorders>
            <w:vAlign w:val="center"/>
          </w:tcPr>
          <w:p w14:paraId="79659AA3" w14:textId="77777777" w:rsidR="00D9498C" w:rsidRPr="00AA5666" w:rsidRDefault="00D9498C" w:rsidP="00350370">
            <w:pPr>
              <w:widowControl w:val="0"/>
              <w:jc w:val="right"/>
              <w:rPr>
                <w:color w:val="000000"/>
                <w:sz w:val="24"/>
                <w:szCs w:val="24"/>
              </w:rPr>
            </w:pPr>
          </w:p>
        </w:tc>
        <w:tc>
          <w:tcPr>
            <w:tcW w:w="1873" w:type="dxa"/>
            <w:tcBorders>
              <w:top w:val="nil"/>
              <w:left w:val="nil"/>
              <w:bottom w:val="nil"/>
              <w:right w:val="nil"/>
            </w:tcBorders>
            <w:noWrap/>
            <w:vAlign w:val="bottom"/>
          </w:tcPr>
          <w:p w14:paraId="49EA4A5D" w14:textId="77777777" w:rsidR="00D9498C" w:rsidRPr="00AA5666" w:rsidRDefault="00D9498C" w:rsidP="00350370">
            <w:pPr>
              <w:widowControl w:val="0"/>
              <w:rPr>
                <w:rFonts w:ascii="Calibri" w:hAnsi="Calibri" w:cs="Calibri"/>
                <w:color w:val="000000"/>
              </w:rPr>
            </w:pPr>
          </w:p>
        </w:tc>
      </w:tr>
      <w:tr w:rsidR="00D9498C" w:rsidRPr="00AA5666" w14:paraId="04251D18" w14:textId="77777777" w:rsidTr="00BE5769">
        <w:trPr>
          <w:trHeight w:val="273"/>
          <w:jc w:val="center"/>
        </w:trPr>
        <w:tc>
          <w:tcPr>
            <w:tcW w:w="5253" w:type="dxa"/>
            <w:tcBorders>
              <w:top w:val="nil"/>
              <w:left w:val="nil"/>
              <w:bottom w:val="nil"/>
              <w:right w:val="nil"/>
            </w:tcBorders>
            <w:noWrap/>
            <w:vAlign w:val="bottom"/>
          </w:tcPr>
          <w:p w14:paraId="23DBFB5A" w14:textId="76B3AF93" w:rsidR="00D9498C" w:rsidRPr="00AA5666" w:rsidRDefault="00E14ADB" w:rsidP="00350370">
            <w:pPr>
              <w:widowControl w:val="0"/>
              <w:rPr>
                <w:color w:val="000000"/>
                <w:sz w:val="24"/>
                <w:szCs w:val="24"/>
              </w:rPr>
            </w:pPr>
            <w:r w:rsidRPr="00AA5666">
              <w:rPr>
                <w:color w:val="000000"/>
                <w:sz w:val="24"/>
                <w:szCs w:val="24"/>
              </w:rPr>
              <w:t xml:space="preserve"> </w:t>
            </w:r>
            <w:r w:rsidR="00D9498C" w:rsidRPr="00AA5666">
              <w:rPr>
                <w:color w:val="000000"/>
                <w:sz w:val="24"/>
                <w:szCs w:val="24"/>
              </w:rPr>
              <w:t>Ticket Sales Revenue</w:t>
            </w:r>
          </w:p>
        </w:tc>
        <w:tc>
          <w:tcPr>
            <w:tcW w:w="1718" w:type="dxa"/>
            <w:tcBorders>
              <w:top w:val="nil"/>
              <w:left w:val="nil"/>
              <w:bottom w:val="nil"/>
              <w:right w:val="nil"/>
            </w:tcBorders>
            <w:vAlign w:val="center"/>
          </w:tcPr>
          <w:p w14:paraId="49467B7E" w14:textId="77777777" w:rsidR="00D9498C" w:rsidRPr="00AA5666" w:rsidRDefault="00D9498C" w:rsidP="00350370">
            <w:pPr>
              <w:widowControl w:val="0"/>
              <w:jc w:val="right"/>
              <w:rPr>
                <w:color w:val="000000"/>
                <w:sz w:val="24"/>
                <w:szCs w:val="24"/>
              </w:rPr>
            </w:pPr>
          </w:p>
        </w:tc>
        <w:tc>
          <w:tcPr>
            <w:tcW w:w="1873" w:type="dxa"/>
            <w:tcBorders>
              <w:top w:val="nil"/>
              <w:left w:val="nil"/>
              <w:right w:val="nil"/>
            </w:tcBorders>
            <w:vAlign w:val="center"/>
          </w:tcPr>
          <w:p w14:paraId="2FFC7BC6" w14:textId="77777777" w:rsidR="00D9498C" w:rsidRPr="00AA5666" w:rsidRDefault="00D9498C" w:rsidP="00350370">
            <w:pPr>
              <w:widowControl w:val="0"/>
              <w:jc w:val="right"/>
              <w:rPr>
                <w:color w:val="000000"/>
                <w:sz w:val="24"/>
                <w:szCs w:val="24"/>
              </w:rPr>
            </w:pPr>
            <w:r w:rsidRPr="00AA5666">
              <w:rPr>
                <w:color w:val="000000"/>
                <w:sz w:val="24"/>
                <w:szCs w:val="24"/>
              </w:rPr>
              <w:t xml:space="preserve">$ 300,000 </w:t>
            </w:r>
          </w:p>
        </w:tc>
      </w:tr>
      <w:tr w:rsidR="00D9498C" w:rsidRPr="00AA5666" w14:paraId="3F85CDED" w14:textId="77777777" w:rsidTr="00BE5769">
        <w:trPr>
          <w:trHeight w:val="273"/>
          <w:jc w:val="center"/>
        </w:trPr>
        <w:tc>
          <w:tcPr>
            <w:tcW w:w="5253" w:type="dxa"/>
            <w:tcBorders>
              <w:top w:val="nil"/>
              <w:left w:val="nil"/>
              <w:bottom w:val="nil"/>
              <w:right w:val="nil"/>
            </w:tcBorders>
            <w:noWrap/>
            <w:vAlign w:val="bottom"/>
          </w:tcPr>
          <w:p w14:paraId="1ED9E41C" w14:textId="6663883F" w:rsidR="00D9498C" w:rsidRPr="00AA5666" w:rsidRDefault="00E14ADB" w:rsidP="00350370">
            <w:pPr>
              <w:widowControl w:val="0"/>
              <w:rPr>
                <w:color w:val="000000"/>
                <w:sz w:val="24"/>
                <w:szCs w:val="24"/>
              </w:rPr>
            </w:pPr>
            <w:r w:rsidRPr="00AA5666">
              <w:rPr>
                <w:color w:val="000000"/>
                <w:sz w:val="24"/>
                <w:szCs w:val="24"/>
              </w:rPr>
              <w:t xml:space="preserve"> </w:t>
            </w:r>
            <w:r w:rsidR="00D9498C" w:rsidRPr="00AA5666">
              <w:rPr>
                <w:color w:val="000000"/>
                <w:sz w:val="24"/>
                <w:szCs w:val="24"/>
              </w:rPr>
              <w:t>Concession Revenue</w:t>
            </w:r>
          </w:p>
        </w:tc>
        <w:tc>
          <w:tcPr>
            <w:tcW w:w="1718" w:type="dxa"/>
            <w:tcBorders>
              <w:top w:val="nil"/>
              <w:left w:val="nil"/>
              <w:bottom w:val="nil"/>
              <w:right w:val="nil"/>
            </w:tcBorders>
            <w:vAlign w:val="center"/>
          </w:tcPr>
          <w:p w14:paraId="2810B71A" w14:textId="77777777" w:rsidR="00D9498C" w:rsidRPr="00AA5666" w:rsidRDefault="00D9498C" w:rsidP="00350370">
            <w:pPr>
              <w:widowControl w:val="0"/>
              <w:jc w:val="right"/>
              <w:rPr>
                <w:color w:val="000000"/>
                <w:sz w:val="24"/>
                <w:szCs w:val="24"/>
              </w:rPr>
            </w:pPr>
          </w:p>
        </w:tc>
        <w:tc>
          <w:tcPr>
            <w:tcW w:w="1873" w:type="dxa"/>
            <w:tcBorders>
              <w:top w:val="nil"/>
              <w:left w:val="nil"/>
              <w:bottom w:val="single" w:sz="4" w:space="0" w:color="auto"/>
              <w:right w:val="nil"/>
            </w:tcBorders>
            <w:vAlign w:val="center"/>
          </w:tcPr>
          <w:p w14:paraId="244D2B60" w14:textId="77777777" w:rsidR="00D9498C" w:rsidRPr="00AA5666" w:rsidRDefault="00D9498C" w:rsidP="00350370">
            <w:pPr>
              <w:widowControl w:val="0"/>
              <w:jc w:val="right"/>
              <w:rPr>
                <w:color w:val="000000"/>
                <w:sz w:val="24"/>
                <w:szCs w:val="24"/>
              </w:rPr>
            </w:pPr>
            <w:r w:rsidRPr="00AA5666">
              <w:rPr>
                <w:color w:val="000000"/>
                <w:sz w:val="24"/>
                <w:szCs w:val="24"/>
              </w:rPr>
              <w:t xml:space="preserve">50,000 </w:t>
            </w:r>
          </w:p>
        </w:tc>
      </w:tr>
      <w:tr w:rsidR="00D9498C" w:rsidRPr="00AA5666" w14:paraId="0EC88435" w14:textId="77777777" w:rsidTr="00BE5769">
        <w:trPr>
          <w:trHeight w:val="273"/>
          <w:jc w:val="center"/>
        </w:trPr>
        <w:tc>
          <w:tcPr>
            <w:tcW w:w="5253" w:type="dxa"/>
            <w:tcBorders>
              <w:top w:val="nil"/>
              <w:left w:val="nil"/>
              <w:bottom w:val="nil"/>
              <w:right w:val="nil"/>
            </w:tcBorders>
            <w:noWrap/>
            <w:vAlign w:val="bottom"/>
          </w:tcPr>
          <w:p w14:paraId="0B39E4F4" w14:textId="6E8E9EA6" w:rsidR="00D9498C" w:rsidRPr="00AA5666" w:rsidRDefault="00E14ADB" w:rsidP="002E35B5">
            <w:pPr>
              <w:widowControl w:val="0"/>
              <w:rPr>
                <w:color w:val="000000"/>
                <w:sz w:val="24"/>
                <w:szCs w:val="24"/>
              </w:rPr>
            </w:pPr>
            <w:r w:rsidRPr="00AA5666">
              <w:rPr>
                <w:color w:val="000000"/>
                <w:sz w:val="24"/>
                <w:szCs w:val="24"/>
              </w:rPr>
              <w:t xml:space="preserve"> </w:t>
            </w:r>
            <w:r w:rsidR="00D9498C" w:rsidRPr="00AA5666">
              <w:rPr>
                <w:color w:val="000000"/>
                <w:sz w:val="24"/>
                <w:szCs w:val="24"/>
              </w:rPr>
              <w:t xml:space="preserve"> </w:t>
            </w:r>
            <w:r w:rsidR="00706F70">
              <w:rPr>
                <w:color w:val="000000"/>
                <w:sz w:val="24"/>
                <w:szCs w:val="24"/>
              </w:rPr>
              <w:t xml:space="preserve">   </w:t>
            </w:r>
            <w:r w:rsidR="00D9498C" w:rsidRPr="00AA5666">
              <w:rPr>
                <w:color w:val="000000"/>
                <w:sz w:val="24"/>
                <w:szCs w:val="24"/>
              </w:rPr>
              <w:t>Total Revenue</w:t>
            </w:r>
          </w:p>
        </w:tc>
        <w:tc>
          <w:tcPr>
            <w:tcW w:w="1718" w:type="dxa"/>
            <w:tcBorders>
              <w:top w:val="nil"/>
              <w:left w:val="nil"/>
              <w:bottom w:val="nil"/>
              <w:right w:val="nil"/>
            </w:tcBorders>
            <w:vAlign w:val="center"/>
          </w:tcPr>
          <w:p w14:paraId="47110EAD" w14:textId="77777777" w:rsidR="00D9498C" w:rsidRPr="00AA5666" w:rsidRDefault="00D9498C" w:rsidP="00350370">
            <w:pPr>
              <w:widowControl w:val="0"/>
              <w:jc w:val="right"/>
              <w:rPr>
                <w:color w:val="000000"/>
                <w:sz w:val="24"/>
                <w:szCs w:val="24"/>
              </w:rPr>
            </w:pPr>
          </w:p>
        </w:tc>
        <w:tc>
          <w:tcPr>
            <w:tcW w:w="1873" w:type="dxa"/>
            <w:tcBorders>
              <w:top w:val="single" w:sz="4" w:space="0" w:color="auto"/>
              <w:left w:val="nil"/>
              <w:bottom w:val="nil"/>
              <w:right w:val="nil"/>
            </w:tcBorders>
            <w:vAlign w:val="center"/>
          </w:tcPr>
          <w:p w14:paraId="746CD8DD" w14:textId="77777777" w:rsidR="00D9498C" w:rsidRPr="00AA5666" w:rsidRDefault="00D9498C" w:rsidP="00350370">
            <w:pPr>
              <w:widowControl w:val="0"/>
              <w:jc w:val="right"/>
              <w:rPr>
                <w:color w:val="000000"/>
                <w:sz w:val="24"/>
                <w:szCs w:val="24"/>
              </w:rPr>
            </w:pPr>
            <w:r w:rsidRPr="00AA5666">
              <w:rPr>
                <w:color w:val="000000"/>
                <w:sz w:val="24"/>
                <w:szCs w:val="24"/>
              </w:rPr>
              <w:t xml:space="preserve">350,000 </w:t>
            </w:r>
          </w:p>
        </w:tc>
      </w:tr>
      <w:tr w:rsidR="00D9498C" w:rsidRPr="00AA5666" w14:paraId="5EC27FEA" w14:textId="77777777" w:rsidTr="00BE5769">
        <w:trPr>
          <w:trHeight w:val="273"/>
          <w:jc w:val="center"/>
        </w:trPr>
        <w:tc>
          <w:tcPr>
            <w:tcW w:w="5253" w:type="dxa"/>
            <w:tcBorders>
              <w:top w:val="nil"/>
              <w:left w:val="nil"/>
              <w:bottom w:val="nil"/>
              <w:right w:val="nil"/>
            </w:tcBorders>
            <w:vAlign w:val="center"/>
          </w:tcPr>
          <w:p w14:paraId="3D84AAB7" w14:textId="77777777" w:rsidR="00D9498C" w:rsidRPr="00AA5666" w:rsidRDefault="00D9498C" w:rsidP="00350370">
            <w:pPr>
              <w:widowControl w:val="0"/>
              <w:rPr>
                <w:color w:val="000000"/>
                <w:sz w:val="24"/>
                <w:szCs w:val="24"/>
              </w:rPr>
            </w:pPr>
            <w:r w:rsidRPr="00AA5666">
              <w:rPr>
                <w:color w:val="000000"/>
                <w:sz w:val="24"/>
                <w:szCs w:val="24"/>
              </w:rPr>
              <w:t>Expenses:</w:t>
            </w:r>
          </w:p>
        </w:tc>
        <w:tc>
          <w:tcPr>
            <w:tcW w:w="1718" w:type="dxa"/>
            <w:tcBorders>
              <w:top w:val="nil"/>
              <w:left w:val="nil"/>
              <w:bottom w:val="nil"/>
              <w:right w:val="nil"/>
            </w:tcBorders>
            <w:vAlign w:val="center"/>
          </w:tcPr>
          <w:p w14:paraId="2595F092" w14:textId="77777777" w:rsidR="00D9498C" w:rsidRPr="00AA5666" w:rsidRDefault="00D9498C" w:rsidP="00350370">
            <w:pPr>
              <w:widowControl w:val="0"/>
              <w:jc w:val="right"/>
              <w:rPr>
                <w:color w:val="000000"/>
                <w:sz w:val="24"/>
                <w:szCs w:val="24"/>
              </w:rPr>
            </w:pPr>
          </w:p>
        </w:tc>
        <w:tc>
          <w:tcPr>
            <w:tcW w:w="1873" w:type="dxa"/>
            <w:tcBorders>
              <w:top w:val="nil"/>
              <w:left w:val="nil"/>
              <w:bottom w:val="nil"/>
              <w:right w:val="nil"/>
            </w:tcBorders>
            <w:noWrap/>
            <w:vAlign w:val="bottom"/>
          </w:tcPr>
          <w:p w14:paraId="043ACC76" w14:textId="77777777" w:rsidR="00D9498C" w:rsidRPr="00AA5666" w:rsidRDefault="00D9498C" w:rsidP="00350370">
            <w:pPr>
              <w:widowControl w:val="0"/>
              <w:rPr>
                <w:rFonts w:ascii="Calibri" w:hAnsi="Calibri" w:cs="Calibri"/>
                <w:color w:val="000000"/>
              </w:rPr>
            </w:pPr>
          </w:p>
        </w:tc>
      </w:tr>
      <w:tr w:rsidR="00D9498C" w:rsidRPr="00AA5666" w14:paraId="0024874B" w14:textId="77777777" w:rsidTr="00BE5769">
        <w:trPr>
          <w:trHeight w:val="273"/>
          <w:jc w:val="center"/>
        </w:trPr>
        <w:tc>
          <w:tcPr>
            <w:tcW w:w="5253" w:type="dxa"/>
            <w:tcBorders>
              <w:top w:val="nil"/>
              <w:left w:val="nil"/>
              <w:bottom w:val="nil"/>
              <w:right w:val="nil"/>
            </w:tcBorders>
            <w:vAlign w:val="center"/>
          </w:tcPr>
          <w:p w14:paraId="66B224EC" w14:textId="2264673F" w:rsidR="00D9498C" w:rsidRPr="00AA5666" w:rsidRDefault="00E14ADB" w:rsidP="00350370">
            <w:pPr>
              <w:widowControl w:val="0"/>
              <w:rPr>
                <w:color w:val="000000"/>
                <w:sz w:val="24"/>
                <w:szCs w:val="24"/>
              </w:rPr>
            </w:pPr>
            <w:r w:rsidRPr="00AA5666">
              <w:rPr>
                <w:color w:val="000000"/>
                <w:sz w:val="24"/>
                <w:szCs w:val="24"/>
              </w:rPr>
              <w:t xml:space="preserve"> </w:t>
            </w:r>
            <w:r w:rsidR="00D9498C" w:rsidRPr="00AA5666">
              <w:rPr>
                <w:color w:val="000000"/>
                <w:sz w:val="24"/>
                <w:szCs w:val="24"/>
              </w:rPr>
              <w:t>Band Expense</w:t>
            </w:r>
          </w:p>
        </w:tc>
        <w:tc>
          <w:tcPr>
            <w:tcW w:w="1718" w:type="dxa"/>
            <w:tcBorders>
              <w:top w:val="nil"/>
              <w:left w:val="nil"/>
              <w:bottom w:val="nil"/>
              <w:right w:val="nil"/>
            </w:tcBorders>
            <w:vAlign w:val="center"/>
          </w:tcPr>
          <w:p w14:paraId="5B3F67AC" w14:textId="77777777" w:rsidR="00D9498C" w:rsidRPr="00AA5666" w:rsidRDefault="00D9498C" w:rsidP="00350370">
            <w:pPr>
              <w:widowControl w:val="0"/>
              <w:jc w:val="right"/>
              <w:rPr>
                <w:color w:val="000000"/>
                <w:sz w:val="24"/>
                <w:szCs w:val="24"/>
              </w:rPr>
            </w:pPr>
            <w:r w:rsidRPr="00AA5666">
              <w:rPr>
                <w:color w:val="000000"/>
                <w:sz w:val="24"/>
                <w:szCs w:val="24"/>
              </w:rPr>
              <w:t xml:space="preserve">$ 100,000 </w:t>
            </w:r>
          </w:p>
        </w:tc>
        <w:tc>
          <w:tcPr>
            <w:tcW w:w="1873" w:type="dxa"/>
            <w:tcBorders>
              <w:top w:val="nil"/>
              <w:left w:val="nil"/>
              <w:bottom w:val="nil"/>
              <w:right w:val="nil"/>
            </w:tcBorders>
            <w:noWrap/>
            <w:vAlign w:val="bottom"/>
          </w:tcPr>
          <w:p w14:paraId="2A790794" w14:textId="77777777" w:rsidR="00D9498C" w:rsidRPr="00AA5666" w:rsidRDefault="00D9498C" w:rsidP="00350370">
            <w:pPr>
              <w:widowControl w:val="0"/>
              <w:rPr>
                <w:rFonts w:ascii="Calibri" w:hAnsi="Calibri" w:cs="Calibri"/>
                <w:color w:val="000000"/>
              </w:rPr>
            </w:pPr>
          </w:p>
        </w:tc>
      </w:tr>
      <w:tr w:rsidR="00D9498C" w:rsidRPr="00AA5666" w14:paraId="375482BE" w14:textId="77777777" w:rsidTr="00BE5769">
        <w:trPr>
          <w:trHeight w:val="273"/>
          <w:jc w:val="center"/>
        </w:trPr>
        <w:tc>
          <w:tcPr>
            <w:tcW w:w="5253" w:type="dxa"/>
            <w:tcBorders>
              <w:top w:val="nil"/>
              <w:left w:val="nil"/>
              <w:bottom w:val="nil"/>
              <w:right w:val="nil"/>
            </w:tcBorders>
            <w:vAlign w:val="center"/>
          </w:tcPr>
          <w:p w14:paraId="14670983" w14:textId="00D9912A" w:rsidR="00D9498C" w:rsidRPr="00AA5666" w:rsidRDefault="00E14ADB" w:rsidP="00350370">
            <w:pPr>
              <w:widowControl w:val="0"/>
              <w:rPr>
                <w:color w:val="000000"/>
                <w:sz w:val="24"/>
                <w:szCs w:val="24"/>
              </w:rPr>
            </w:pPr>
            <w:r w:rsidRPr="00AA5666">
              <w:rPr>
                <w:color w:val="000000"/>
                <w:sz w:val="24"/>
                <w:szCs w:val="24"/>
              </w:rPr>
              <w:t xml:space="preserve"> </w:t>
            </w:r>
            <w:r w:rsidR="00D9498C" w:rsidRPr="00AA5666">
              <w:rPr>
                <w:color w:val="000000"/>
                <w:sz w:val="24"/>
                <w:szCs w:val="24"/>
              </w:rPr>
              <w:t>Advertising Expense</w:t>
            </w:r>
          </w:p>
        </w:tc>
        <w:tc>
          <w:tcPr>
            <w:tcW w:w="1718" w:type="dxa"/>
            <w:tcBorders>
              <w:top w:val="nil"/>
              <w:left w:val="nil"/>
              <w:bottom w:val="nil"/>
              <w:right w:val="nil"/>
            </w:tcBorders>
            <w:vAlign w:val="center"/>
          </w:tcPr>
          <w:p w14:paraId="4FE4A215" w14:textId="77777777" w:rsidR="00D9498C" w:rsidRPr="00AA5666" w:rsidRDefault="00D9498C" w:rsidP="00350370">
            <w:pPr>
              <w:widowControl w:val="0"/>
              <w:jc w:val="right"/>
              <w:rPr>
                <w:color w:val="000000"/>
                <w:sz w:val="24"/>
                <w:szCs w:val="24"/>
              </w:rPr>
            </w:pPr>
            <w:r w:rsidRPr="00AA5666">
              <w:rPr>
                <w:color w:val="000000"/>
                <w:sz w:val="24"/>
                <w:szCs w:val="24"/>
              </w:rPr>
              <w:t>50,000</w:t>
            </w:r>
          </w:p>
        </w:tc>
        <w:tc>
          <w:tcPr>
            <w:tcW w:w="1873" w:type="dxa"/>
            <w:tcBorders>
              <w:top w:val="nil"/>
              <w:left w:val="nil"/>
              <w:bottom w:val="nil"/>
              <w:right w:val="nil"/>
            </w:tcBorders>
            <w:noWrap/>
            <w:vAlign w:val="bottom"/>
          </w:tcPr>
          <w:p w14:paraId="112AF061" w14:textId="77777777" w:rsidR="00D9498C" w:rsidRPr="00AA5666" w:rsidRDefault="00D9498C" w:rsidP="00350370">
            <w:pPr>
              <w:widowControl w:val="0"/>
              <w:rPr>
                <w:rFonts w:ascii="Calibri" w:hAnsi="Calibri" w:cs="Calibri"/>
                <w:color w:val="000000"/>
              </w:rPr>
            </w:pPr>
          </w:p>
        </w:tc>
      </w:tr>
      <w:tr w:rsidR="00D9498C" w:rsidRPr="00AA5666" w14:paraId="7B1607BB" w14:textId="77777777" w:rsidTr="00BE5769">
        <w:trPr>
          <w:trHeight w:val="273"/>
          <w:jc w:val="center"/>
        </w:trPr>
        <w:tc>
          <w:tcPr>
            <w:tcW w:w="5253" w:type="dxa"/>
            <w:tcBorders>
              <w:top w:val="nil"/>
              <w:left w:val="nil"/>
              <w:bottom w:val="nil"/>
              <w:right w:val="nil"/>
            </w:tcBorders>
            <w:vAlign w:val="center"/>
          </w:tcPr>
          <w:p w14:paraId="40289421" w14:textId="35A2B15B" w:rsidR="00D9498C" w:rsidRPr="00AA5666" w:rsidRDefault="00E14ADB" w:rsidP="00350370">
            <w:pPr>
              <w:widowControl w:val="0"/>
              <w:rPr>
                <w:color w:val="000000"/>
                <w:sz w:val="24"/>
                <w:szCs w:val="24"/>
              </w:rPr>
            </w:pPr>
            <w:r w:rsidRPr="00AA5666">
              <w:rPr>
                <w:color w:val="000000"/>
                <w:sz w:val="24"/>
                <w:szCs w:val="24"/>
              </w:rPr>
              <w:t xml:space="preserve"> </w:t>
            </w:r>
            <w:r w:rsidR="00D9498C" w:rsidRPr="00AA5666">
              <w:rPr>
                <w:color w:val="000000"/>
                <w:sz w:val="24"/>
                <w:szCs w:val="24"/>
              </w:rPr>
              <w:t>Concession Expense</w:t>
            </w:r>
          </w:p>
        </w:tc>
        <w:tc>
          <w:tcPr>
            <w:tcW w:w="1718" w:type="dxa"/>
            <w:tcBorders>
              <w:top w:val="nil"/>
              <w:left w:val="nil"/>
              <w:bottom w:val="nil"/>
              <w:right w:val="nil"/>
            </w:tcBorders>
            <w:vAlign w:val="center"/>
          </w:tcPr>
          <w:p w14:paraId="6FC79F69" w14:textId="77777777" w:rsidR="00D9498C" w:rsidRPr="00AA5666" w:rsidRDefault="00D9498C" w:rsidP="00350370">
            <w:pPr>
              <w:widowControl w:val="0"/>
              <w:jc w:val="right"/>
              <w:rPr>
                <w:color w:val="000000"/>
                <w:sz w:val="24"/>
                <w:szCs w:val="24"/>
              </w:rPr>
            </w:pPr>
            <w:r w:rsidRPr="00AA5666">
              <w:rPr>
                <w:color w:val="000000"/>
                <w:sz w:val="24"/>
                <w:szCs w:val="24"/>
              </w:rPr>
              <w:t>20,000</w:t>
            </w:r>
          </w:p>
        </w:tc>
        <w:tc>
          <w:tcPr>
            <w:tcW w:w="1873" w:type="dxa"/>
            <w:tcBorders>
              <w:top w:val="nil"/>
              <w:left w:val="nil"/>
              <w:bottom w:val="nil"/>
              <w:right w:val="nil"/>
            </w:tcBorders>
            <w:noWrap/>
            <w:vAlign w:val="bottom"/>
          </w:tcPr>
          <w:p w14:paraId="583B6EC9" w14:textId="77777777" w:rsidR="00D9498C" w:rsidRPr="00AA5666" w:rsidRDefault="00D9498C" w:rsidP="00350370">
            <w:pPr>
              <w:widowControl w:val="0"/>
              <w:rPr>
                <w:rFonts w:ascii="Calibri" w:hAnsi="Calibri" w:cs="Calibri"/>
                <w:color w:val="000000"/>
              </w:rPr>
            </w:pPr>
          </w:p>
        </w:tc>
      </w:tr>
      <w:tr w:rsidR="00D9498C" w:rsidRPr="00AA5666" w14:paraId="4EFAF698" w14:textId="77777777" w:rsidTr="00BE5769">
        <w:trPr>
          <w:trHeight w:val="273"/>
          <w:jc w:val="center"/>
        </w:trPr>
        <w:tc>
          <w:tcPr>
            <w:tcW w:w="5253" w:type="dxa"/>
            <w:tcBorders>
              <w:top w:val="nil"/>
              <w:left w:val="nil"/>
              <w:bottom w:val="nil"/>
              <w:right w:val="nil"/>
            </w:tcBorders>
            <w:vAlign w:val="center"/>
          </w:tcPr>
          <w:p w14:paraId="173394A9" w14:textId="3D7AB345" w:rsidR="00D9498C" w:rsidRPr="00AA5666" w:rsidRDefault="00E14ADB" w:rsidP="00350370">
            <w:pPr>
              <w:widowControl w:val="0"/>
              <w:rPr>
                <w:color w:val="000000"/>
                <w:sz w:val="24"/>
                <w:szCs w:val="24"/>
              </w:rPr>
            </w:pPr>
            <w:r w:rsidRPr="00AA5666">
              <w:rPr>
                <w:color w:val="000000"/>
                <w:sz w:val="24"/>
                <w:szCs w:val="24"/>
              </w:rPr>
              <w:t xml:space="preserve"> </w:t>
            </w:r>
            <w:r w:rsidR="00D9498C" w:rsidRPr="00AA5666">
              <w:rPr>
                <w:color w:val="000000"/>
                <w:sz w:val="24"/>
                <w:szCs w:val="24"/>
              </w:rPr>
              <w:t>Rent Expense</w:t>
            </w:r>
          </w:p>
        </w:tc>
        <w:tc>
          <w:tcPr>
            <w:tcW w:w="1718" w:type="dxa"/>
            <w:tcBorders>
              <w:top w:val="nil"/>
              <w:left w:val="nil"/>
              <w:bottom w:val="nil"/>
              <w:right w:val="nil"/>
            </w:tcBorders>
            <w:vAlign w:val="center"/>
          </w:tcPr>
          <w:p w14:paraId="30DAD776" w14:textId="77777777" w:rsidR="00D9498C" w:rsidRPr="00AA5666" w:rsidRDefault="00D9498C" w:rsidP="00350370">
            <w:pPr>
              <w:widowControl w:val="0"/>
              <w:jc w:val="right"/>
              <w:rPr>
                <w:color w:val="000000"/>
                <w:sz w:val="24"/>
                <w:szCs w:val="24"/>
              </w:rPr>
            </w:pPr>
            <w:r w:rsidRPr="00AA5666">
              <w:rPr>
                <w:color w:val="000000"/>
                <w:sz w:val="24"/>
                <w:szCs w:val="24"/>
              </w:rPr>
              <w:t>15,000</w:t>
            </w:r>
          </w:p>
        </w:tc>
        <w:tc>
          <w:tcPr>
            <w:tcW w:w="1873" w:type="dxa"/>
            <w:tcBorders>
              <w:top w:val="nil"/>
              <w:left w:val="nil"/>
              <w:bottom w:val="nil"/>
              <w:right w:val="nil"/>
            </w:tcBorders>
            <w:noWrap/>
            <w:vAlign w:val="bottom"/>
          </w:tcPr>
          <w:p w14:paraId="568888F5" w14:textId="77777777" w:rsidR="00D9498C" w:rsidRPr="00AA5666" w:rsidRDefault="00D9498C" w:rsidP="00350370">
            <w:pPr>
              <w:widowControl w:val="0"/>
              <w:rPr>
                <w:rFonts w:ascii="Calibri" w:hAnsi="Calibri" w:cs="Calibri"/>
                <w:color w:val="000000"/>
              </w:rPr>
            </w:pPr>
          </w:p>
        </w:tc>
      </w:tr>
      <w:tr w:rsidR="00D9498C" w:rsidRPr="00AA5666" w14:paraId="157F21FA" w14:textId="77777777" w:rsidTr="00BE5769">
        <w:trPr>
          <w:trHeight w:val="273"/>
          <w:jc w:val="center"/>
        </w:trPr>
        <w:tc>
          <w:tcPr>
            <w:tcW w:w="5253" w:type="dxa"/>
            <w:tcBorders>
              <w:top w:val="nil"/>
              <w:left w:val="nil"/>
              <w:bottom w:val="nil"/>
              <w:right w:val="nil"/>
            </w:tcBorders>
            <w:vAlign w:val="center"/>
          </w:tcPr>
          <w:p w14:paraId="0CD30C06" w14:textId="273C40C0" w:rsidR="00D9498C" w:rsidRPr="00AA5666" w:rsidRDefault="00E14ADB" w:rsidP="00350370">
            <w:pPr>
              <w:widowControl w:val="0"/>
              <w:rPr>
                <w:color w:val="000000"/>
                <w:sz w:val="24"/>
                <w:szCs w:val="24"/>
              </w:rPr>
            </w:pPr>
            <w:r w:rsidRPr="00AA5666">
              <w:rPr>
                <w:color w:val="000000"/>
                <w:sz w:val="24"/>
                <w:szCs w:val="24"/>
              </w:rPr>
              <w:t xml:space="preserve"> </w:t>
            </w:r>
            <w:r w:rsidR="00D9498C" w:rsidRPr="00AA5666">
              <w:rPr>
                <w:color w:val="000000"/>
                <w:sz w:val="24"/>
                <w:szCs w:val="24"/>
              </w:rPr>
              <w:t>Security Expense</w:t>
            </w:r>
          </w:p>
        </w:tc>
        <w:tc>
          <w:tcPr>
            <w:tcW w:w="1718" w:type="dxa"/>
            <w:tcBorders>
              <w:top w:val="nil"/>
              <w:left w:val="nil"/>
              <w:bottom w:val="nil"/>
              <w:right w:val="nil"/>
            </w:tcBorders>
            <w:vAlign w:val="center"/>
          </w:tcPr>
          <w:p w14:paraId="1780FDC0" w14:textId="77777777" w:rsidR="00D9498C" w:rsidRPr="00AA5666" w:rsidRDefault="00D9498C" w:rsidP="00350370">
            <w:pPr>
              <w:widowControl w:val="0"/>
              <w:jc w:val="right"/>
              <w:rPr>
                <w:color w:val="000000"/>
                <w:sz w:val="24"/>
                <w:szCs w:val="24"/>
              </w:rPr>
            </w:pPr>
            <w:r w:rsidRPr="00AA5666">
              <w:rPr>
                <w:color w:val="000000"/>
                <w:sz w:val="24"/>
                <w:szCs w:val="24"/>
              </w:rPr>
              <w:t>10,000</w:t>
            </w:r>
          </w:p>
        </w:tc>
        <w:tc>
          <w:tcPr>
            <w:tcW w:w="1873" w:type="dxa"/>
            <w:tcBorders>
              <w:top w:val="nil"/>
              <w:left w:val="nil"/>
              <w:bottom w:val="nil"/>
              <w:right w:val="nil"/>
            </w:tcBorders>
            <w:noWrap/>
            <w:vAlign w:val="bottom"/>
          </w:tcPr>
          <w:p w14:paraId="4A9371BC" w14:textId="77777777" w:rsidR="00D9498C" w:rsidRPr="00AA5666" w:rsidRDefault="00D9498C" w:rsidP="00350370">
            <w:pPr>
              <w:widowControl w:val="0"/>
              <w:rPr>
                <w:rFonts w:ascii="Calibri" w:hAnsi="Calibri" w:cs="Calibri"/>
                <w:color w:val="000000"/>
              </w:rPr>
            </w:pPr>
          </w:p>
        </w:tc>
      </w:tr>
      <w:tr w:rsidR="00D9498C" w:rsidRPr="00AA5666" w14:paraId="2C0C9656" w14:textId="77777777" w:rsidTr="00BE5769">
        <w:trPr>
          <w:trHeight w:val="273"/>
          <w:jc w:val="center"/>
        </w:trPr>
        <w:tc>
          <w:tcPr>
            <w:tcW w:w="5253" w:type="dxa"/>
            <w:tcBorders>
              <w:top w:val="nil"/>
              <w:left w:val="nil"/>
              <w:bottom w:val="nil"/>
              <w:right w:val="nil"/>
            </w:tcBorders>
            <w:noWrap/>
            <w:vAlign w:val="bottom"/>
          </w:tcPr>
          <w:p w14:paraId="49471DC8" w14:textId="4D8CC1B1" w:rsidR="00D9498C" w:rsidRPr="00AA5666" w:rsidRDefault="00E14ADB" w:rsidP="00350370">
            <w:pPr>
              <w:widowControl w:val="0"/>
              <w:rPr>
                <w:color w:val="000000"/>
                <w:sz w:val="24"/>
                <w:szCs w:val="24"/>
              </w:rPr>
            </w:pPr>
            <w:r w:rsidRPr="00AA5666">
              <w:rPr>
                <w:color w:val="000000"/>
                <w:sz w:val="24"/>
                <w:szCs w:val="24"/>
              </w:rPr>
              <w:t xml:space="preserve"> </w:t>
            </w:r>
            <w:r w:rsidR="00D9498C" w:rsidRPr="00AA5666">
              <w:rPr>
                <w:color w:val="000000"/>
                <w:sz w:val="24"/>
                <w:szCs w:val="24"/>
              </w:rPr>
              <w:t>Utilities Expense</w:t>
            </w:r>
          </w:p>
        </w:tc>
        <w:tc>
          <w:tcPr>
            <w:tcW w:w="1718" w:type="dxa"/>
            <w:tcBorders>
              <w:top w:val="nil"/>
              <w:left w:val="nil"/>
              <w:right w:val="nil"/>
            </w:tcBorders>
            <w:vAlign w:val="center"/>
          </w:tcPr>
          <w:p w14:paraId="484E50B5" w14:textId="77777777" w:rsidR="00D9498C" w:rsidRPr="00AA5666" w:rsidRDefault="00D9498C" w:rsidP="00350370">
            <w:pPr>
              <w:widowControl w:val="0"/>
              <w:jc w:val="right"/>
              <w:rPr>
                <w:color w:val="000000"/>
                <w:sz w:val="24"/>
                <w:szCs w:val="24"/>
              </w:rPr>
            </w:pPr>
            <w:r w:rsidRPr="00AA5666">
              <w:rPr>
                <w:color w:val="000000"/>
                <w:sz w:val="24"/>
                <w:szCs w:val="24"/>
              </w:rPr>
              <w:t>3,000</w:t>
            </w:r>
          </w:p>
        </w:tc>
        <w:tc>
          <w:tcPr>
            <w:tcW w:w="1873" w:type="dxa"/>
            <w:tcBorders>
              <w:top w:val="nil"/>
              <w:left w:val="nil"/>
              <w:bottom w:val="nil"/>
              <w:right w:val="nil"/>
            </w:tcBorders>
            <w:vAlign w:val="center"/>
          </w:tcPr>
          <w:p w14:paraId="7F7AFB6E" w14:textId="77777777" w:rsidR="00D9498C" w:rsidRPr="00AA5666" w:rsidRDefault="00D9498C" w:rsidP="00350370">
            <w:pPr>
              <w:widowControl w:val="0"/>
              <w:jc w:val="right"/>
              <w:rPr>
                <w:color w:val="000000"/>
                <w:sz w:val="24"/>
                <w:szCs w:val="24"/>
              </w:rPr>
            </w:pPr>
          </w:p>
        </w:tc>
      </w:tr>
      <w:tr w:rsidR="00D9498C" w:rsidRPr="00AA5666" w14:paraId="6A6C619B" w14:textId="77777777" w:rsidTr="00BE5769">
        <w:trPr>
          <w:trHeight w:val="273"/>
          <w:jc w:val="center"/>
        </w:trPr>
        <w:tc>
          <w:tcPr>
            <w:tcW w:w="5253" w:type="dxa"/>
            <w:tcBorders>
              <w:top w:val="nil"/>
              <w:left w:val="nil"/>
              <w:bottom w:val="nil"/>
              <w:right w:val="nil"/>
            </w:tcBorders>
            <w:noWrap/>
            <w:vAlign w:val="bottom"/>
          </w:tcPr>
          <w:p w14:paraId="79F01FF4" w14:textId="2BEF8921" w:rsidR="00D9498C" w:rsidRPr="00AA5666" w:rsidRDefault="00E14ADB" w:rsidP="00350370">
            <w:pPr>
              <w:widowControl w:val="0"/>
              <w:rPr>
                <w:color w:val="000000"/>
                <w:sz w:val="24"/>
                <w:szCs w:val="24"/>
              </w:rPr>
            </w:pPr>
            <w:r w:rsidRPr="00AA5666">
              <w:rPr>
                <w:color w:val="000000"/>
                <w:sz w:val="24"/>
                <w:szCs w:val="24"/>
              </w:rPr>
              <w:t xml:space="preserve"> </w:t>
            </w:r>
            <w:r w:rsidR="00D9498C" w:rsidRPr="00AA5666">
              <w:rPr>
                <w:color w:val="000000"/>
                <w:sz w:val="24"/>
                <w:szCs w:val="24"/>
              </w:rPr>
              <w:t>Permits Expense</w:t>
            </w:r>
          </w:p>
        </w:tc>
        <w:tc>
          <w:tcPr>
            <w:tcW w:w="1718" w:type="dxa"/>
            <w:tcBorders>
              <w:top w:val="nil"/>
              <w:left w:val="nil"/>
              <w:bottom w:val="single" w:sz="4" w:space="0" w:color="auto"/>
              <w:right w:val="nil"/>
            </w:tcBorders>
            <w:vAlign w:val="center"/>
          </w:tcPr>
          <w:p w14:paraId="0C06D51F" w14:textId="77777777" w:rsidR="00D9498C" w:rsidRPr="00AA5666" w:rsidRDefault="00D9498C" w:rsidP="00350370">
            <w:pPr>
              <w:widowControl w:val="0"/>
              <w:jc w:val="right"/>
              <w:rPr>
                <w:color w:val="000000"/>
                <w:sz w:val="24"/>
                <w:szCs w:val="24"/>
              </w:rPr>
            </w:pPr>
            <w:r w:rsidRPr="00AA5666">
              <w:rPr>
                <w:color w:val="000000"/>
                <w:sz w:val="24"/>
                <w:szCs w:val="24"/>
              </w:rPr>
              <w:t>2,000</w:t>
            </w:r>
          </w:p>
        </w:tc>
        <w:tc>
          <w:tcPr>
            <w:tcW w:w="1873" w:type="dxa"/>
            <w:tcBorders>
              <w:top w:val="nil"/>
              <w:left w:val="nil"/>
              <w:right w:val="nil"/>
            </w:tcBorders>
            <w:vAlign w:val="center"/>
          </w:tcPr>
          <w:p w14:paraId="7D2AB4F0" w14:textId="77777777" w:rsidR="00D9498C" w:rsidRPr="00AA5666" w:rsidRDefault="00D9498C" w:rsidP="00350370">
            <w:pPr>
              <w:widowControl w:val="0"/>
              <w:jc w:val="right"/>
              <w:rPr>
                <w:color w:val="000000"/>
                <w:sz w:val="24"/>
                <w:szCs w:val="24"/>
              </w:rPr>
            </w:pPr>
          </w:p>
        </w:tc>
      </w:tr>
      <w:tr w:rsidR="00D9498C" w:rsidRPr="00AA5666" w14:paraId="46CE9B5F" w14:textId="77777777" w:rsidTr="00BE5769">
        <w:trPr>
          <w:trHeight w:val="273"/>
          <w:jc w:val="center"/>
        </w:trPr>
        <w:tc>
          <w:tcPr>
            <w:tcW w:w="5253" w:type="dxa"/>
            <w:tcBorders>
              <w:top w:val="nil"/>
              <w:left w:val="nil"/>
              <w:bottom w:val="nil"/>
              <w:right w:val="nil"/>
            </w:tcBorders>
            <w:noWrap/>
            <w:vAlign w:val="bottom"/>
          </w:tcPr>
          <w:p w14:paraId="5AE9726A" w14:textId="70694515" w:rsidR="00D9498C" w:rsidRPr="00AA5666" w:rsidRDefault="00E14ADB" w:rsidP="00350370">
            <w:pPr>
              <w:widowControl w:val="0"/>
              <w:rPr>
                <w:color w:val="000000"/>
                <w:sz w:val="24"/>
                <w:szCs w:val="24"/>
              </w:rPr>
            </w:pPr>
            <w:r w:rsidRPr="00AA5666">
              <w:rPr>
                <w:color w:val="000000"/>
                <w:sz w:val="24"/>
                <w:szCs w:val="24"/>
              </w:rPr>
              <w:t xml:space="preserve">  </w:t>
            </w:r>
            <w:r w:rsidR="00706F70">
              <w:rPr>
                <w:color w:val="000000"/>
                <w:sz w:val="24"/>
                <w:szCs w:val="24"/>
              </w:rPr>
              <w:t xml:space="preserve">   </w:t>
            </w:r>
            <w:r w:rsidR="00D9498C" w:rsidRPr="00AA5666">
              <w:rPr>
                <w:color w:val="000000"/>
                <w:sz w:val="24"/>
                <w:szCs w:val="24"/>
              </w:rPr>
              <w:t>Total Expenses</w:t>
            </w:r>
          </w:p>
        </w:tc>
        <w:tc>
          <w:tcPr>
            <w:tcW w:w="1718" w:type="dxa"/>
            <w:tcBorders>
              <w:top w:val="single" w:sz="4" w:space="0" w:color="auto"/>
              <w:left w:val="nil"/>
              <w:bottom w:val="nil"/>
              <w:right w:val="nil"/>
            </w:tcBorders>
            <w:vAlign w:val="center"/>
          </w:tcPr>
          <w:p w14:paraId="48D7370E" w14:textId="3F1E6B96" w:rsidR="00D9498C" w:rsidRPr="00AA5666" w:rsidRDefault="00E14ADB" w:rsidP="00350370">
            <w:pPr>
              <w:widowControl w:val="0"/>
              <w:jc w:val="right"/>
              <w:rPr>
                <w:color w:val="000000"/>
                <w:sz w:val="24"/>
                <w:szCs w:val="24"/>
              </w:rPr>
            </w:pPr>
            <w:r w:rsidRPr="00AA5666">
              <w:rPr>
                <w:color w:val="000000"/>
                <w:sz w:val="24"/>
                <w:szCs w:val="24"/>
              </w:rPr>
              <w:t xml:space="preserve">        </w:t>
            </w:r>
            <w:r w:rsidR="00D9498C" w:rsidRPr="00AA5666">
              <w:rPr>
                <w:color w:val="000000"/>
                <w:sz w:val="24"/>
                <w:szCs w:val="24"/>
              </w:rPr>
              <w:t xml:space="preserve"> </w:t>
            </w:r>
          </w:p>
        </w:tc>
        <w:tc>
          <w:tcPr>
            <w:tcW w:w="1873" w:type="dxa"/>
            <w:tcBorders>
              <w:top w:val="nil"/>
              <w:left w:val="nil"/>
              <w:bottom w:val="single" w:sz="4" w:space="0" w:color="auto"/>
              <w:right w:val="nil"/>
            </w:tcBorders>
            <w:vAlign w:val="center"/>
          </w:tcPr>
          <w:p w14:paraId="0367F92B" w14:textId="77777777" w:rsidR="00D9498C" w:rsidRPr="00AA5666" w:rsidRDefault="00D9498C" w:rsidP="00350370">
            <w:pPr>
              <w:widowControl w:val="0"/>
              <w:jc w:val="right"/>
              <w:rPr>
                <w:color w:val="000000"/>
                <w:sz w:val="24"/>
                <w:szCs w:val="24"/>
              </w:rPr>
            </w:pPr>
            <w:r w:rsidRPr="00AA5666">
              <w:rPr>
                <w:color w:val="000000"/>
                <w:sz w:val="24"/>
                <w:szCs w:val="24"/>
              </w:rPr>
              <w:t>200,000</w:t>
            </w:r>
          </w:p>
        </w:tc>
      </w:tr>
      <w:tr w:rsidR="00D9498C" w:rsidRPr="00AA5666" w14:paraId="27543920" w14:textId="77777777" w:rsidTr="00BE5769">
        <w:trPr>
          <w:trHeight w:val="273"/>
          <w:jc w:val="center"/>
        </w:trPr>
        <w:tc>
          <w:tcPr>
            <w:tcW w:w="5253" w:type="dxa"/>
            <w:tcBorders>
              <w:top w:val="nil"/>
              <w:left w:val="nil"/>
              <w:right w:val="nil"/>
            </w:tcBorders>
            <w:noWrap/>
            <w:vAlign w:val="bottom"/>
          </w:tcPr>
          <w:p w14:paraId="7F2B608D" w14:textId="77777777" w:rsidR="00D9498C" w:rsidRPr="00AA5666" w:rsidRDefault="00D9498C" w:rsidP="00350370">
            <w:pPr>
              <w:widowControl w:val="0"/>
              <w:rPr>
                <w:color w:val="000000"/>
                <w:sz w:val="24"/>
                <w:szCs w:val="24"/>
              </w:rPr>
            </w:pPr>
            <w:r w:rsidRPr="00AA5666">
              <w:rPr>
                <w:color w:val="000000"/>
                <w:sz w:val="24"/>
                <w:szCs w:val="24"/>
              </w:rPr>
              <w:t>Net Income</w:t>
            </w:r>
          </w:p>
        </w:tc>
        <w:tc>
          <w:tcPr>
            <w:tcW w:w="1718" w:type="dxa"/>
            <w:tcBorders>
              <w:top w:val="nil"/>
              <w:left w:val="nil"/>
              <w:bottom w:val="nil"/>
              <w:right w:val="nil"/>
            </w:tcBorders>
            <w:vAlign w:val="center"/>
          </w:tcPr>
          <w:p w14:paraId="3E2407A5" w14:textId="1A473794" w:rsidR="00D9498C" w:rsidRPr="00AA5666" w:rsidRDefault="00E14ADB" w:rsidP="00350370">
            <w:pPr>
              <w:widowControl w:val="0"/>
              <w:jc w:val="right"/>
              <w:rPr>
                <w:color w:val="000000"/>
                <w:sz w:val="24"/>
                <w:szCs w:val="24"/>
              </w:rPr>
            </w:pPr>
            <w:r w:rsidRPr="00AA5666">
              <w:rPr>
                <w:color w:val="000000"/>
                <w:sz w:val="24"/>
                <w:szCs w:val="24"/>
              </w:rPr>
              <w:t xml:space="preserve">  </w:t>
            </w:r>
          </w:p>
        </w:tc>
        <w:tc>
          <w:tcPr>
            <w:tcW w:w="1873" w:type="dxa"/>
            <w:tcBorders>
              <w:top w:val="single" w:sz="4" w:space="0" w:color="auto"/>
              <w:left w:val="nil"/>
              <w:bottom w:val="double" w:sz="4" w:space="0" w:color="auto"/>
              <w:right w:val="nil"/>
            </w:tcBorders>
            <w:vAlign w:val="center"/>
          </w:tcPr>
          <w:p w14:paraId="074619B0" w14:textId="77777777" w:rsidR="00D9498C" w:rsidRPr="00AA5666" w:rsidRDefault="00D9498C" w:rsidP="00350370">
            <w:pPr>
              <w:widowControl w:val="0"/>
              <w:jc w:val="right"/>
              <w:rPr>
                <w:color w:val="000000"/>
                <w:sz w:val="24"/>
                <w:szCs w:val="24"/>
              </w:rPr>
            </w:pPr>
            <w:r w:rsidRPr="00AA5666">
              <w:rPr>
                <w:color w:val="000000"/>
                <w:sz w:val="24"/>
                <w:szCs w:val="24"/>
              </w:rPr>
              <w:t>$ 150,000</w:t>
            </w:r>
          </w:p>
        </w:tc>
      </w:tr>
      <w:tr w:rsidR="00D9498C" w:rsidRPr="00AA5666" w14:paraId="10A78E87" w14:textId="77777777" w:rsidTr="00BE5769">
        <w:trPr>
          <w:trHeight w:val="273"/>
          <w:jc w:val="center"/>
        </w:trPr>
        <w:tc>
          <w:tcPr>
            <w:tcW w:w="5253" w:type="dxa"/>
            <w:tcBorders>
              <w:top w:val="nil"/>
              <w:left w:val="nil"/>
              <w:bottom w:val="single" w:sz="4" w:space="0" w:color="auto"/>
              <w:right w:val="nil"/>
            </w:tcBorders>
            <w:noWrap/>
            <w:vAlign w:val="bottom"/>
          </w:tcPr>
          <w:p w14:paraId="65203F57" w14:textId="77777777" w:rsidR="00D9498C" w:rsidRPr="00AA5666" w:rsidRDefault="00D9498C" w:rsidP="00350370">
            <w:pPr>
              <w:widowControl w:val="0"/>
              <w:rPr>
                <w:color w:val="000000"/>
                <w:sz w:val="24"/>
                <w:szCs w:val="24"/>
              </w:rPr>
            </w:pPr>
          </w:p>
        </w:tc>
        <w:tc>
          <w:tcPr>
            <w:tcW w:w="1718" w:type="dxa"/>
            <w:tcBorders>
              <w:top w:val="nil"/>
              <w:left w:val="nil"/>
              <w:bottom w:val="single" w:sz="4" w:space="0" w:color="auto"/>
              <w:right w:val="nil"/>
            </w:tcBorders>
            <w:vAlign w:val="center"/>
          </w:tcPr>
          <w:p w14:paraId="212AC7B8" w14:textId="77777777" w:rsidR="00D9498C" w:rsidRPr="00AA5666" w:rsidRDefault="00D9498C" w:rsidP="00350370">
            <w:pPr>
              <w:widowControl w:val="0"/>
              <w:jc w:val="right"/>
              <w:rPr>
                <w:color w:val="000000"/>
                <w:sz w:val="24"/>
                <w:szCs w:val="24"/>
              </w:rPr>
            </w:pPr>
          </w:p>
        </w:tc>
        <w:tc>
          <w:tcPr>
            <w:tcW w:w="1873" w:type="dxa"/>
            <w:tcBorders>
              <w:top w:val="double" w:sz="4" w:space="0" w:color="auto"/>
              <w:left w:val="nil"/>
              <w:bottom w:val="single" w:sz="4" w:space="0" w:color="auto"/>
              <w:right w:val="nil"/>
            </w:tcBorders>
            <w:vAlign w:val="center"/>
          </w:tcPr>
          <w:p w14:paraId="013CB2E4" w14:textId="77777777" w:rsidR="00D9498C" w:rsidRPr="00AA5666" w:rsidRDefault="00D9498C" w:rsidP="00350370">
            <w:pPr>
              <w:widowControl w:val="0"/>
              <w:jc w:val="right"/>
              <w:rPr>
                <w:color w:val="000000"/>
                <w:sz w:val="24"/>
                <w:szCs w:val="24"/>
                <w:u w:val="double"/>
              </w:rPr>
            </w:pPr>
          </w:p>
        </w:tc>
      </w:tr>
    </w:tbl>
    <w:p w14:paraId="1206888C" w14:textId="77777777" w:rsidR="00D9498C" w:rsidRPr="00AA5666" w:rsidRDefault="00D9498C" w:rsidP="00350370">
      <w:pPr>
        <w:pStyle w:val="Header"/>
        <w:widowControl w:val="0"/>
        <w:tabs>
          <w:tab w:val="left" w:pos="360"/>
        </w:tabs>
        <w:rPr>
          <w:b/>
          <w:sz w:val="24"/>
          <w:szCs w:val="24"/>
        </w:rPr>
      </w:pPr>
    </w:p>
    <w:p w14:paraId="2EB5F887" w14:textId="77777777" w:rsidR="00BE5769" w:rsidRPr="00AA5666" w:rsidRDefault="00BE5769" w:rsidP="00350370">
      <w:pPr>
        <w:pStyle w:val="Header"/>
        <w:widowControl w:val="0"/>
        <w:tabs>
          <w:tab w:val="left" w:pos="360"/>
        </w:tabs>
        <w:rPr>
          <w:b/>
          <w:sz w:val="24"/>
          <w:szCs w:val="24"/>
        </w:rPr>
      </w:pPr>
    </w:p>
    <w:p w14:paraId="160C1FB3" w14:textId="77777777" w:rsidR="00BE5769" w:rsidRPr="00AA5666" w:rsidRDefault="00BE5769" w:rsidP="00350370">
      <w:pPr>
        <w:pStyle w:val="Header"/>
        <w:widowControl w:val="0"/>
        <w:tabs>
          <w:tab w:val="left" w:pos="360"/>
        </w:tabs>
        <w:rPr>
          <w:b/>
          <w:sz w:val="24"/>
          <w:szCs w:val="24"/>
        </w:rPr>
      </w:pPr>
    </w:p>
    <w:p w14:paraId="46EEAE60" w14:textId="77777777" w:rsidR="003E3B3C" w:rsidRPr="00AA5666" w:rsidRDefault="003E3B3C" w:rsidP="00350370">
      <w:pPr>
        <w:pStyle w:val="Header"/>
        <w:widowControl w:val="0"/>
        <w:tabs>
          <w:tab w:val="left" w:pos="360"/>
        </w:tabs>
        <w:rPr>
          <w:b/>
          <w:sz w:val="24"/>
          <w:szCs w:val="24"/>
        </w:rPr>
      </w:pPr>
    </w:p>
    <w:p w14:paraId="4DA46155" w14:textId="3636C628" w:rsidR="003E3B3C" w:rsidRPr="00AA5666" w:rsidRDefault="003E3B3C" w:rsidP="00350370">
      <w:pPr>
        <w:pStyle w:val="Header"/>
        <w:widowControl w:val="0"/>
        <w:tabs>
          <w:tab w:val="left" w:pos="360"/>
        </w:tabs>
        <w:rPr>
          <w:b/>
          <w:sz w:val="24"/>
          <w:szCs w:val="24"/>
        </w:rPr>
      </w:pPr>
      <w:r w:rsidRPr="00AA5666">
        <w:rPr>
          <w:b/>
          <w:sz w:val="24"/>
          <w:szCs w:val="24"/>
        </w:rPr>
        <w:lastRenderedPageBreak/>
        <w:t>Team Project 1-2</w:t>
      </w:r>
      <w:r w:rsidRPr="00AA5666">
        <w:rPr>
          <w:b/>
          <w:sz w:val="24"/>
        </w:rPr>
        <w:t>: Solution (cont’d)</w:t>
      </w:r>
    </w:p>
    <w:p w14:paraId="38BBD790" w14:textId="77777777" w:rsidR="00BE5769" w:rsidRPr="00AA5666" w:rsidRDefault="00BE5769" w:rsidP="00350370">
      <w:pPr>
        <w:pStyle w:val="Header"/>
        <w:widowControl w:val="0"/>
        <w:tabs>
          <w:tab w:val="left" w:pos="360"/>
        </w:tabs>
        <w:rPr>
          <w:b/>
          <w:sz w:val="24"/>
          <w:szCs w:val="24"/>
        </w:rPr>
      </w:pPr>
    </w:p>
    <w:tbl>
      <w:tblPr>
        <w:tblW w:w="0" w:type="auto"/>
        <w:jc w:val="center"/>
        <w:tblLayout w:type="fixed"/>
        <w:tblLook w:val="0000" w:firstRow="0" w:lastRow="0" w:firstColumn="0" w:lastColumn="0" w:noHBand="0" w:noVBand="0"/>
      </w:tblPr>
      <w:tblGrid>
        <w:gridCol w:w="7758"/>
        <w:gridCol w:w="2070"/>
      </w:tblGrid>
      <w:tr w:rsidR="00D9498C" w:rsidRPr="00AA5666" w14:paraId="67104A38" w14:textId="77777777" w:rsidTr="00BE5769">
        <w:trPr>
          <w:cantSplit/>
          <w:trHeight w:val="83"/>
          <w:jc w:val="center"/>
        </w:trPr>
        <w:tc>
          <w:tcPr>
            <w:tcW w:w="9828" w:type="dxa"/>
            <w:gridSpan w:val="2"/>
            <w:tcBorders>
              <w:top w:val="single" w:sz="4" w:space="0" w:color="auto"/>
            </w:tcBorders>
          </w:tcPr>
          <w:p w14:paraId="1FB1121B" w14:textId="77777777" w:rsidR="00D9498C" w:rsidRPr="00AA5666" w:rsidRDefault="00D9498C" w:rsidP="00350370">
            <w:pPr>
              <w:pStyle w:val="Header"/>
              <w:widowControl w:val="0"/>
              <w:tabs>
                <w:tab w:val="left" w:pos="360"/>
              </w:tabs>
              <w:jc w:val="center"/>
              <w:rPr>
                <w:sz w:val="24"/>
                <w:szCs w:val="24"/>
              </w:rPr>
            </w:pPr>
            <w:r w:rsidRPr="00AA5666">
              <w:rPr>
                <w:sz w:val="24"/>
                <w:szCs w:val="24"/>
              </w:rPr>
              <w:t xml:space="preserve">CONCERT ENTERPRISES </w:t>
            </w:r>
          </w:p>
        </w:tc>
      </w:tr>
      <w:tr w:rsidR="00D9498C" w:rsidRPr="00AA5666" w14:paraId="44A027DC" w14:textId="77777777" w:rsidTr="00BE5769">
        <w:trPr>
          <w:cantSplit/>
          <w:jc w:val="center"/>
        </w:trPr>
        <w:tc>
          <w:tcPr>
            <w:tcW w:w="9828" w:type="dxa"/>
            <w:gridSpan w:val="2"/>
          </w:tcPr>
          <w:p w14:paraId="76FC3592" w14:textId="77777777" w:rsidR="00D9498C" w:rsidRPr="00AA5666" w:rsidRDefault="00D9498C" w:rsidP="00350370">
            <w:pPr>
              <w:pStyle w:val="Header"/>
              <w:widowControl w:val="0"/>
              <w:jc w:val="center"/>
              <w:rPr>
                <w:sz w:val="24"/>
                <w:szCs w:val="24"/>
              </w:rPr>
            </w:pPr>
            <w:r w:rsidRPr="00AA5666">
              <w:rPr>
                <w:sz w:val="24"/>
                <w:szCs w:val="24"/>
              </w:rPr>
              <w:t>Statement of Retained Earnings</w:t>
            </w:r>
          </w:p>
        </w:tc>
      </w:tr>
      <w:tr w:rsidR="00D9498C" w:rsidRPr="00AA5666" w14:paraId="01BFFB19" w14:textId="77777777" w:rsidTr="00BE5769">
        <w:trPr>
          <w:cantSplit/>
          <w:jc w:val="center"/>
        </w:trPr>
        <w:tc>
          <w:tcPr>
            <w:tcW w:w="9828" w:type="dxa"/>
            <w:gridSpan w:val="2"/>
            <w:tcBorders>
              <w:bottom w:val="single" w:sz="4" w:space="0" w:color="auto"/>
            </w:tcBorders>
          </w:tcPr>
          <w:p w14:paraId="4F260CA5" w14:textId="77777777" w:rsidR="00D9498C" w:rsidRPr="00AA5666" w:rsidRDefault="00D9498C" w:rsidP="00350370">
            <w:pPr>
              <w:pStyle w:val="Header"/>
              <w:widowControl w:val="0"/>
              <w:tabs>
                <w:tab w:val="left" w:pos="360"/>
              </w:tabs>
              <w:jc w:val="center"/>
              <w:rPr>
                <w:sz w:val="24"/>
                <w:szCs w:val="24"/>
              </w:rPr>
            </w:pPr>
            <w:r w:rsidRPr="00AA5666">
              <w:rPr>
                <w:sz w:val="24"/>
                <w:szCs w:val="24"/>
              </w:rPr>
              <w:t>Three Months Ended June 30, 20XX</w:t>
            </w:r>
          </w:p>
        </w:tc>
      </w:tr>
      <w:tr w:rsidR="00D9498C" w:rsidRPr="00AA5666" w14:paraId="461C9021" w14:textId="77777777" w:rsidTr="00BE5769">
        <w:trPr>
          <w:jc w:val="center"/>
        </w:trPr>
        <w:tc>
          <w:tcPr>
            <w:tcW w:w="7758" w:type="dxa"/>
          </w:tcPr>
          <w:p w14:paraId="3D10A9CD" w14:textId="77777777" w:rsidR="00D9498C" w:rsidRPr="00AA5666" w:rsidRDefault="00D9498C" w:rsidP="00350370">
            <w:pPr>
              <w:pStyle w:val="Header"/>
              <w:widowControl w:val="0"/>
              <w:tabs>
                <w:tab w:val="left" w:pos="360"/>
              </w:tabs>
              <w:rPr>
                <w:sz w:val="24"/>
                <w:szCs w:val="24"/>
              </w:rPr>
            </w:pPr>
            <w:r w:rsidRPr="00AA5666">
              <w:rPr>
                <w:sz w:val="24"/>
                <w:szCs w:val="24"/>
              </w:rPr>
              <w:t>Retained Earnings, April 1, 20XX</w:t>
            </w:r>
          </w:p>
        </w:tc>
        <w:tc>
          <w:tcPr>
            <w:tcW w:w="2070" w:type="dxa"/>
            <w:tcMar>
              <w:left w:w="115" w:type="dxa"/>
              <w:right w:w="58" w:type="dxa"/>
            </w:tcMar>
          </w:tcPr>
          <w:p w14:paraId="434EEE66" w14:textId="474F0719" w:rsidR="00D9498C" w:rsidRPr="00AA5666" w:rsidRDefault="00E14ADB" w:rsidP="00350370">
            <w:pPr>
              <w:pStyle w:val="Header"/>
              <w:widowControl w:val="0"/>
              <w:tabs>
                <w:tab w:val="decimal" w:pos="1685"/>
              </w:tabs>
              <w:jc w:val="right"/>
              <w:rPr>
                <w:sz w:val="24"/>
                <w:szCs w:val="24"/>
              </w:rPr>
            </w:pPr>
            <w:r w:rsidRPr="00AA5666">
              <w:rPr>
                <w:sz w:val="24"/>
                <w:szCs w:val="24"/>
              </w:rPr>
              <w:t xml:space="preserve"> </w:t>
            </w:r>
            <w:r w:rsidR="00D9498C" w:rsidRPr="00AA5666">
              <w:rPr>
                <w:sz w:val="24"/>
                <w:szCs w:val="24"/>
              </w:rPr>
              <w:t>$</w:t>
            </w:r>
            <w:r w:rsidRPr="00AA5666">
              <w:rPr>
                <w:sz w:val="24"/>
                <w:szCs w:val="24"/>
              </w:rPr>
              <w:t xml:space="preserve"> </w:t>
            </w:r>
            <w:r w:rsidR="00706F70">
              <w:rPr>
                <w:sz w:val="24"/>
                <w:szCs w:val="24"/>
              </w:rPr>
              <w:t xml:space="preserve">        </w:t>
            </w:r>
            <w:r w:rsidRPr="00AA5666">
              <w:rPr>
                <w:sz w:val="24"/>
                <w:szCs w:val="24"/>
              </w:rPr>
              <w:t xml:space="preserve">  </w:t>
            </w:r>
            <w:r w:rsidR="00D9498C" w:rsidRPr="00AA5666">
              <w:rPr>
                <w:sz w:val="24"/>
                <w:szCs w:val="24"/>
              </w:rPr>
              <w:t xml:space="preserve"> 0</w:t>
            </w:r>
          </w:p>
        </w:tc>
      </w:tr>
      <w:tr w:rsidR="00D9498C" w:rsidRPr="00AA5666" w14:paraId="4B0D7859" w14:textId="77777777" w:rsidTr="00BE5769">
        <w:trPr>
          <w:jc w:val="center"/>
        </w:trPr>
        <w:tc>
          <w:tcPr>
            <w:tcW w:w="7758" w:type="dxa"/>
          </w:tcPr>
          <w:p w14:paraId="50D209FE" w14:textId="77777777" w:rsidR="00D9498C" w:rsidRPr="00AA5666" w:rsidRDefault="00D9498C" w:rsidP="00350370">
            <w:pPr>
              <w:pStyle w:val="Header"/>
              <w:widowControl w:val="0"/>
              <w:tabs>
                <w:tab w:val="left" w:pos="360"/>
              </w:tabs>
              <w:rPr>
                <w:sz w:val="24"/>
                <w:szCs w:val="24"/>
              </w:rPr>
            </w:pPr>
            <w:r w:rsidRPr="00AA5666">
              <w:rPr>
                <w:sz w:val="24"/>
                <w:szCs w:val="24"/>
              </w:rPr>
              <w:t>Net income for quarter</w:t>
            </w:r>
          </w:p>
        </w:tc>
        <w:tc>
          <w:tcPr>
            <w:tcW w:w="2070" w:type="dxa"/>
            <w:tcBorders>
              <w:bottom w:val="single" w:sz="4" w:space="0" w:color="auto"/>
            </w:tcBorders>
            <w:tcMar>
              <w:left w:w="115" w:type="dxa"/>
              <w:right w:w="58" w:type="dxa"/>
            </w:tcMar>
          </w:tcPr>
          <w:p w14:paraId="24D64478" w14:textId="405EB68C" w:rsidR="00D9498C" w:rsidRPr="00AA5666" w:rsidRDefault="00E14ADB" w:rsidP="00350370">
            <w:pPr>
              <w:pStyle w:val="Header"/>
              <w:widowControl w:val="0"/>
              <w:tabs>
                <w:tab w:val="decimal" w:pos="1685"/>
              </w:tabs>
              <w:jc w:val="right"/>
              <w:rPr>
                <w:sz w:val="24"/>
                <w:szCs w:val="24"/>
              </w:rPr>
            </w:pPr>
            <w:r w:rsidRPr="00AA5666">
              <w:rPr>
                <w:sz w:val="24"/>
                <w:szCs w:val="24"/>
              </w:rPr>
              <w:t xml:space="preserve"> </w:t>
            </w:r>
            <w:r w:rsidR="00D9498C" w:rsidRPr="00AA5666">
              <w:rPr>
                <w:sz w:val="24"/>
                <w:szCs w:val="24"/>
              </w:rPr>
              <w:t xml:space="preserve"> 150,000</w:t>
            </w:r>
          </w:p>
        </w:tc>
      </w:tr>
      <w:tr w:rsidR="00D9498C" w:rsidRPr="00AA5666" w14:paraId="6B553489" w14:textId="77777777" w:rsidTr="00BE5769">
        <w:trPr>
          <w:jc w:val="center"/>
        </w:trPr>
        <w:tc>
          <w:tcPr>
            <w:tcW w:w="7758" w:type="dxa"/>
          </w:tcPr>
          <w:p w14:paraId="5ECED67B" w14:textId="77777777" w:rsidR="00D9498C" w:rsidRPr="00AA5666" w:rsidRDefault="00D9498C" w:rsidP="00350370">
            <w:pPr>
              <w:pStyle w:val="Header"/>
              <w:widowControl w:val="0"/>
              <w:tabs>
                <w:tab w:val="left" w:pos="360"/>
              </w:tabs>
              <w:rPr>
                <w:sz w:val="24"/>
                <w:szCs w:val="24"/>
              </w:rPr>
            </w:pPr>
            <w:r w:rsidRPr="00AA5666">
              <w:rPr>
                <w:sz w:val="24"/>
                <w:szCs w:val="24"/>
              </w:rPr>
              <w:t xml:space="preserve"> </w:t>
            </w:r>
          </w:p>
        </w:tc>
        <w:tc>
          <w:tcPr>
            <w:tcW w:w="2070" w:type="dxa"/>
            <w:tcBorders>
              <w:top w:val="single" w:sz="4" w:space="0" w:color="auto"/>
            </w:tcBorders>
            <w:tcMar>
              <w:left w:w="115" w:type="dxa"/>
              <w:right w:w="58" w:type="dxa"/>
            </w:tcMar>
          </w:tcPr>
          <w:p w14:paraId="400718F5" w14:textId="6864B3BC" w:rsidR="00D9498C" w:rsidRPr="00AA5666" w:rsidRDefault="00262B2D" w:rsidP="00350370">
            <w:pPr>
              <w:pStyle w:val="Header"/>
              <w:widowControl w:val="0"/>
              <w:jc w:val="right"/>
              <w:rPr>
                <w:rFonts w:ascii="M Avenir Medium" w:hAnsi="M Avenir Medium"/>
                <w:color w:val="FFFF00"/>
                <w:sz w:val="24"/>
                <w:szCs w:val="24"/>
              </w:rPr>
            </w:pPr>
            <w:r w:rsidRPr="00AA5666">
              <w:rPr>
                <w:sz w:val="24"/>
                <w:szCs w:val="24"/>
              </w:rPr>
              <w:t xml:space="preserve"> </w:t>
            </w:r>
            <w:r w:rsidR="00D9498C" w:rsidRPr="00AA5666">
              <w:rPr>
                <w:sz w:val="24"/>
                <w:szCs w:val="24"/>
              </w:rPr>
              <w:t>150,000</w:t>
            </w:r>
          </w:p>
        </w:tc>
      </w:tr>
      <w:tr w:rsidR="00D9498C" w:rsidRPr="00AA5666" w14:paraId="3C0260BE" w14:textId="77777777" w:rsidTr="00BE5769">
        <w:trPr>
          <w:jc w:val="center"/>
        </w:trPr>
        <w:tc>
          <w:tcPr>
            <w:tcW w:w="7758" w:type="dxa"/>
          </w:tcPr>
          <w:p w14:paraId="3ECD5B30" w14:textId="77777777" w:rsidR="00D9498C" w:rsidRPr="00AA5666" w:rsidRDefault="00D9498C" w:rsidP="00350370">
            <w:pPr>
              <w:pStyle w:val="Header"/>
              <w:widowControl w:val="0"/>
              <w:tabs>
                <w:tab w:val="left" w:pos="360"/>
              </w:tabs>
              <w:rPr>
                <w:sz w:val="24"/>
                <w:szCs w:val="24"/>
              </w:rPr>
            </w:pPr>
            <w:r w:rsidRPr="00AA5666">
              <w:rPr>
                <w:sz w:val="24"/>
                <w:szCs w:val="24"/>
              </w:rPr>
              <w:t>Dividends</w:t>
            </w:r>
          </w:p>
        </w:tc>
        <w:tc>
          <w:tcPr>
            <w:tcW w:w="2070" w:type="dxa"/>
            <w:tcBorders>
              <w:bottom w:val="single" w:sz="4" w:space="0" w:color="auto"/>
            </w:tcBorders>
            <w:tcMar>
              <w:left w:w="115" w:type="dxa"/>
              <w:right w:w="58" w:type="dxa"/>
            </w:tcMar>
          </w:tcPr>
          <w:p w14:paraId="67301E2C" w14:textId="0C8DFF84" w:rsidR="00D9498C" w:rsidRPr="00AA5666" w:rsidRDefault="00E14ADB" w:rsidP="00350370">
            <w:pPr>
              <w:pStyle w:val="Header"/>
              <w:widowControl w:val="0"/>
              <w:tabs>
                <w:tab w:val="decimal" w:pos="1685"/>
              </w:tabs>
              <w:jc w:val="right"/>
              <w:rPr>
                <w:sz w:val="24"/>
                <w:szCs w:val="24"/>
              </w:rPr>
            </w:pPr>
            <w:r w:rsidRPr="00AA5666">
              <w:rPr>
                <w:sz w:val="24"/>
                <w:szCs w:val="24"/>
              </w:rPr>
              <w:t xml:space="preserve"> </w:t>
            </w:r>
            <w:r w:rsidR="00D9498C" w:rsidRPr="00AA5666">
              <w:rPr>
                <w:sz w:val="24"/>
                <w:szCs w:val="24"/>
              </w:rPr>
              <w:t>(10,000)</w:t>
            </w:r>
          </w:p>
        </w:tc>
      </w:tr>
      <w:tr w:rsidR="00D9498C" w:rsidRPr="00AA5666" w14:paraId="263812DA" w14:textId="77777777" w:rsidTr="00BE5769">
        <w:trPr>
          <w:jc w:val="center"/>
        </w:trPr>
        <w:tc>
          <w:tcPr>
            <w:tcW w:w="7758" w:type="dxa"/>
          </w:tcPr>
          <w:p w14:paraId="42461BEF" w14:textId="77777777" w:rsidR="00D9498C" w:rsidRPr="00AA5666" w:rsidRDefault="00D9498C" w:rsidP="00350370">
            <w:pPr>
              <w:pStyle w:val="Header"/>
              <w:widowControl w:val="0"/>
              <w:rPr>
                <w:rFonts w:ascii="M Avenir Medium" w:hAnsi="M Avenir Medium"/>
                <w:color w:val="FFFF00"/>
                <w:sz w:val="24"/>
                <w:szCs w:val="24"/>
              </w:rPr>
            </w:pPr>
            <w:r w:rsidRPr="00AA5666">
              <w:rPr>
                <w:sz w:val="24"/>
                <w:szCs w:val="24"/>
              </w:rPr>
              <w:t>Retained Earnings, June 30, 20XX</w:t>
            </w:r>
          </w:p>
        </w:tc>
        <w:tc>
          <w:tcPr>
            <w:tcW w:w="2070" w:type="dxa"/>
            <w:tcBorders>
              <w:top w:val="single" w:sz="4" w:space="0" w:color="auto"/>
              <w:bottom w:val="double" w:sz="4" w:space="0" w:color="auto"/>
            </w:tcBorders>
            <w:tcMar>
              <w:left w:w="115" w:type="dxa"/>
              <w:right w:w="58" w:type="dxa"/>
            </w:tcMar>
          </w:tcPr>
          <w:p w14:paraId="16AA8189" w14:textId="3C7E7605" w:rsidR="00D9498C" w:rsidRPr="00AA5666" w:rsidRDefault="00E14ADB" w:rsidP="00350370">
            <w:pPr>
              <w:pStyle w:val="Header"/>
              <w:widowControl w:val="0"/>
              <w:jc w:val="right"/>
              <w:rPr>
                <w:rFonts w:ascii="M Avenir Medium" w:hAnsi="M Avenir Medium"/>
                <w:color w:val="FFFF00"/>
                <w:sz w:val="24"/>
                <w:szCs w:val="24"/>
              </w:rPr>
            </w:pPr>
            <w:r w:rsidRPr="00AA5666">
              <w:rPr>
                <w:sz w:val="24"/>
                <w:szCs w:val="24"/>
              </w:rPr>
              <w:t xml:space="preserve"> </w:t>
            </w:r>
            <w:r w:rsidR="00D9498C" w:rsidRPr="00AA5666">
              <w:rPr>
                <w:sz w:val="24"/>
                <w:szCs w:val="24"/>
              </w:rPr>
              <w:t>$</w:t>
            </w:r>
            <w:r w:rsidR="00262B2D" w:rsidRPr="00AA5666">
              <w:rPr>
                <w:sz w:val="24"/>
                <w:szCs w:val="24"/>
              </w:rPr>
              <w:t xml:space="preserve"> </w:t>
            </w:r>
            <w:r w:rsidR="00D9498C" w:rsidRPr="00AA5666">
              <w:rPr>
                <w:sz w:val="24"/>
                <w:szCs w:val="24"/>
              </w:rPr>
              <w:t>140,000</w:t>
            </w:r>
          </w:p>
        </w:tc>
      </w:tr>
      <w:tr w:rsidR="00D9498C" w:rsidRPr="00AA5666" w14:paraId="6AAD5E3B" w14:textId="77777777" w:rsidTr="00BE5769">
        <w:trPr>
          <w:jc w:val="center"/>
        </w:trPr>
        <w:tc>
          <w:tcPr>
            <w:tcW w:w="7758" w:type="dxa"/>
            <w:tcBorders>
              <w:bottom w:val="single" w:sz="4" w:space="0" w:color="auto"/>
            </w:tcBorders>
          </w:tcPr>
          <w:p w14:paraId="503803DF" w14:textId="77777777" w:rsidR="00D9498C" w:rsidRPr="00AA5666" w:rsidRDefault="00D9498C" w:rsidP="00350370">
            <w:pPr>
              <w:pStyle w:val="Header"/>
              <w:widowControl w:val="0"/>
              <w:tabs>
                <w:tab w:val="left" w:pos="360"/>
              </w:tabs>
              <w:rPr>
                <w:sz w:val="24"/>
                <w:szCs w:val="24"/>
              </w:rPr>
            </w:pPr>
          </w:p>
        </w:tc>
        <w:tc>
          <w:tcPr>
            <w:tcW w:w="2070" w:type="dxa"/>
            <w:tcBorders>
              <w:top w:val="double" w:sz="4" w:space="0" w:color="auto"/>
              <w:bottom w:val="single" w:sz="4" w:space="0" w:color="auto"/>
            </w:tcBorders>
            <w:tcMar>
              <w:left w:w="115" w:type="dxa"/>
              <w:right w:w="58" w:type="dxa"/>
            </w:tcMar>
          </w:tcPr>
          <w:p w14:paraId="0FF95137" w14:textId="77777777" w:rsidR="00D9498C" w:rsidRPr="00AA5666" w:rsidRDefault="00D9498C" w:rsidP="00350370">
            <w:pPr>
              <w:pStyle w:val="Header"/>
              <w:widowControl w:val="0"/>
              <w:tabs>
                <w:tab w:val="decimal" w:pos="1685"/>
              </w:tabs>
              <w:jc w:val="right"/>
              <w:rPr>
                <w:sz w:val="24"/>
                <w:szCs w:val="24"/>
              </w:rPr>
            </w:pPr>
          </w:p>
        </w:tc>
      </w:tr>
    </w:tbl>
    <w:p w14:paraId="661CF91C" w14:textId="4A2107D2" w:rsidR="00D9498C" w:rsidRPr="00AA5666" w:rsidRDefault="00D9498C" w:rsidP="00350370">
      <w:pPr>
        <w:pStyle w:val="Header"/>
        <w:widowControl w:val="0"/>
        <w:tabs>
          <w:tab w:val="left" w:pos="360"/>
        </w:tabs>
        <w:rPr>
          <w:b/>
          <w:sz w:val="24"/>
          <w:szCs w:val="24"/>
        </w:rPr>
      </w:pPr>
    </w:p>
    <w:p w14:paraId="008D8A9B" w14:textId="77777777" w:rsidR="00D9498C" w:rsidRPr="00AA5666" w:rsidRDefault="00D9498C" w:rsidP="00350370">
      <w:pPr>
        <w:pStyle w:val="Header"/>
        <w:widowControl w:val="0"/>
        <w:tabs>
          <w:tab w:val="left" w:pos="360"/>
        </w:tabs>
        <w:rPr>
          <w:b/>
          <w:sz w:val="24"/>
          <w:szCs w:val="24"/>
        </w:rPr>
      </w:pPr>
    </w:p>
    <w:tbl>
      <w:tblPr>
        <w:tblW w:w="10278" w:type="dxa"/>
        <w:jc w:val="center"/>
        <w:tblLayout w:type="fixed"/>
        <w:tblLook w:val="0000" w:firstRow="0" w:lastRow="0" w:firstColumn="0" w:lastColumn="0" w:noHBand="0" w:noVBand="0"/>
      </w:tblPr>
      <w:tblGrid>
        <w:gridCol w:w="3618"/>
        <w:gridCol w:w="1255"/>
        <w:gridCol w:w="4136"/>
        <w:gridCol w:w="9"/>
        <w:gridCol w:w="1260"/>
      </w:tblGrid>
      <w:tr w:rsidR="00D9498C" w:rsidRPr="00AA5666" w14:paraId="30A0013D" w14:textId="77777777" w:rsidTr="00BE5769">
        <w:trPr>
          <w:cantSplit/>
          <w:jc w:val="center"/>
        </w:trPr>
        <w:tc>
          <w:tcPr>
            <w:tcW w:w="10278" w:type="dxa"/>
            <w:gridSpan w:val="5"/>
            <w:tcBorders>
              <w:top w:val="single" w:sz="4" w:space="0" w:color="auto"/>
            </w:tcBorders>
          </w:tcPr>
          <w:p w14:paraId="510B1135" w14:textId="77777777" w:rsidR="00D9498C" w:rsidRPr="00AA5666" w:rsidRDefault="00D9498C" w:rsidP="00350370">
            <w:pPr>
              <w:pStyle w:val="Header"/>
              <w:widowControl w:val="0"/>
              <w:jc w:val="center"/>
              <w:rPr>
                <w:sz w:val="24"/>
                <w:szCs w:val="24"/>
              </w:rPr>
            </w:pPr>
            <w:r w:rsidRPr="00AA5666">
              <w:rPr>
                <w:sz w:val="24"/>
                <w:szCs w:val="24"/>
              </w:rPr>
              <w:t xml:space="preserve">CONCERT ENTERPRISES </w:t>
            </w:r>
          </w:p>
        </w:tc>
      </w:tr>
      <w:tr w:rsidR="00D9498C" w:rsidRPr="00AA5666" w14:paraId="3EC65298" w14:textId="77777777" w:rsidTr="00BE5769">
        <w:trPr>
          <w:cantSplit/>
          <w:jc w:val="center"/>
        </w:trPr>
        <w:tc>
          <w:tcPr>
            <w:tcW w:w="10278" w:type="dxa"/>
            <w:gridSpan w:val="5"/>
          </w:tcPr>
          <w:p w14:paraId="055C3E15" w14:textId="77777777" w:rsidR="00D9498C" w:rsidRPr="00AA5666" w:rsidRDefault="00D9498C" w:rsidP="00350370">
            <w:pPr>
              <w:pStyle w:val="Header"/>
              <w:widowControl w:val="0"/>
              <w:jc w:val="center"/>
              <w:rPr>
                <w:sz w:val="24"/>
                <w:szCs w:val="24"/>
              </w:rPr>
            </w:pPr>
            <w:r w:rsidRPr="00AA5666">
              <w:rPr>
                <w:sz w:val="24"/>
                <w:szCs w:val="24"/>
              </w:rPr>
              <w:t>Balance Sheet</w:t>
            </w:r>
          </w:p>
        </w:tc>
      </w:tr>
      <w:tr w:rsidR="00D9498C" w:rsidRPr="00AA5666" w14:paraId="20021456" w14:textId="77777777" w:rsidTr="00BE5769">
        <w:trPr>
          <w:cantSplit/>
          <w:trHeight w:val="235"/>
          <w:jc w:val="center"/>
        </w:trPr>
        <w:tc>
          <w:tcPr>
            <w:tcW w:w="10278" w:type="dxa"/>
            <w:gridSpan w:val="5"/>
          </w:tcPr>
          <w:p w14:paraId="595B5614" w14:textId="77777777" w:rsidR="00D9498C" w:rsidRPr="00AA5666" w:rsidRDefault="00D9498C" w:rsidP="00350370">
            <w:pPr>
              <w:pStyle w:val="Header"/>
              <w:widowControl w:val="0"/>
              <w:jc w:val="center"/>
              <w:rPr>
                <w:sz w:val="24"/>
                <w:szCs w:val="24"/>
              </w:rPr>
            </w:pPr>
            <w:r w:rsidRPr="00AA5666">
              <w:rPr>
                <w:sz w:val="24"/>
                <w:szCs w:val="24"/>
              </w:rPr>
              <w:t>June 30, 20XX</w:t>
            </w:r>
          </w:p>
        </w:tc>
      </w:tr>
      <w:tr w:rsidR="00D9498C" w:rsidRPr="00AA5666" w14:paraId="6D7E2F9F" w14:textId="77777777" w:rsidTr="00BE5769">
        <w:trPr>
          <w:cantSplit/>
          <w:jc w:val="center"/>
        </w:trPr>
        <w:tc>
          <w:tcPr>
            <w:tcW w:w="4873" w:type="dxa"/>
            <w:gridSpan w:val="2"/>
            <w:tcBorders>
              <w:top w:val="single" w:sz="4" w:space="0" w:color="auto"/>
            </w:tcBorders>
          </w:tcPr>
          <w:p w14:paraId="0AD2DD45" w14:textId="77777777" w:rsidR="00D9498C" w:rsidRPr="00AA5666" w:rsidRDefault="00D9498C" w:rsidP="00350370">
            <w:pPr>
              <w:pStyle w:val="Header"/>
              <w:widowControl w:val="0"/>
              <w:jc w:val="center"/>
              <w:rPr>
                <w:sz w:val="24"/>
                <w:szCs w:val="24"/>
              </w:rPr>
            </w:pPr>
          </w:p>
        </w:tc>
        <w:tc>
          <w:tcPr>
            <w:tcW w:w="5405" w:type="dxa"/>
            <w:gridSpan w:val="3"/>
            <w:tcBorders>
              <w:top w:val="single" w:sz="4" w:space="0" w:color="auto"/>
            </w:tcBorders>
          </w:tcPr>
          <w:p w14:paraId="567F521E" w14:textId="77777777" w:rsidR="00D9498C" w:rsidRPr="00AA5666" w:rsidRDefault="00D9498C" w:rsidP="00350370">
            <w:pPr>
              <w:pStyle w:val="Header"/>
              <w:widowControl w:val="0"/>
              <w:jc w:val="center"/>
              <w:rPr>
                <w:sz w:val="24"/>
                <w:szCs w:val="24"/>
              </w:rPr>
            </w:pPr>
          </w:p>
        </w:tc>
      </w:tr>
      <w:tr w:rsidR="00D9498C" w:rsidRPr="00AA5666" w14:paraId="39DA33E9" w14:textId="77777777" w:rsidTr="00BE5769">
        <w:trPr>
          <w:cantSplit/>
          <w:jc w:val="center"/>
        </w:trPr>
        <w:tc>
          <w:tcPr>
            <w:tcW w:w="4873" w:type="dxa"/>
            <w:gridSpan w:val="2"/>
          </w:tcPr>
          <w:p w14:paraId="1CF5E817" w14:textId="77777777" w:rsidR="00D9498C" w:rsidRPr="00AA5666" w:rsidRDefault="00D9498C" w:rsidP="00350370">
            <w:pPr>
              <w:pStyle w:val="Header"/>
              <w:widowControl w:val="0"/>
              <w:jc w:val="center"/>
              <w:rPr>
                <w:sz w:val="24"/>
                <w:szCs w:val="24"/>
              </w:rPr>
            </w:pPr>
            <w:r w:rsidRPr="00AA5666">
              <w:rPr>
                <w:sz w:val="24"/>
                <w:szCs w:val="24"/>
              </w:rPr>
              <w:t>Assets</w:t>
            </w:r>
          </w:p>
        </w:tc>
        <w:tc>
          <w:tcPr>
            <w:tcW w:w="5405" w:type="dxa"/>
            <w:gridSpan w:val="3"/>
          </w:tcPr>
          <w:p w14:paraId="20D5819D" w14:textId="77777777" w:rsidR="00D9498C" w:rsidRPr="00AA5666" w:rsidRDefault="00D9498C" w:rsidP="00350370">
            <w:pPr>
              <w:pStyle w:val="Header"/>
              <w:widowControl w:val="0"/>
              <w:jc w:val="center"/>
              <w:rPr>
                <w:sz w:val="24"/>
                <w:szCs w:val="24"/>
              </w:rPr>
            </w:pPr>
            <w:r w:rsidRPr="00AA5666">
              <w:rPr>
                <w:sz w:val="24"/>
                <w:szCs w:val="24"/>
              </w:rPr>
              <w:t>Liabilities</w:t>
            </w:r>
          </w:p>
        </w:tc>
      </w:tr>
      <w:tr w:rsidR="00D9498C" w:rsidRPr="00AA5666" w14:paraId="06697320" w14:textId="77777777" w:rsidTr="0033311A">
        <w:trPr>
          <w:cantSplit/>
          <w:jc w:val="center"/>
        </w:trPr>
        <w:tc>
          <w:tcPr>
            <w:tcW w:w="3618" w:type="dxa"/>
          </w:tcPr>
          <w:p w14:paraId="03063D40" w14:textId="77777777" w:rsidR="00D9498C" w:rsidRPr="00AA5666" w:rsidRDefault="00D9498C" w:rsidP="00350370">
            <w:pPr>
              <w:pStyle w:val="Header"/>
              <w:widowControl w:val="0"/>
              <w:rPr>
                <w:sz w:val="24"/>
                <w:szCs w:val="24"/>
              </w:rPr>
            </w:pPr>
            <w:r w:rsidRPr="00AA5666">
              <w:rPr>
                <w:sz w:val="24"/>
                <w:szCs w:val="24"/>
              </w:rPr>
              <w:t>Cash</w:t>
            </w:r>
          </w:p>
        </w:tc>
        <w:tc>
          <w:tcPr>
            <w:tcW w:w="1255" w:type="dxa"/>
          </w:tcPr>
          <w:p w14:paraId="21687E4B" w14:textId="77777777" w:rsidR="00D9498C" w:rsidRPr="00AA5666" w:rsidRDefault="00D9498C" w:rsidP="00350370">
            <w:pPr>
              <w:pStyle w:val="Header"/>
              <w:widowControl w:val="0"/>
              <w:jc w:val="right"/>
              <w:rPr>
                <w:sz w:val="24"/>
                <w:szCs w:val="24"/>
              </w:rPr>
            </w:pPr>
            <w:r w:rsidRPr="00AA5666">
              <w:rPr>
                <w:sz w:val="24"/>
                <w:szCs w:val="24"/>
              </w:rPr>
              <w:t>$ 136,000</w:t>
            </w:r>
          </w:p>
        </w:tc>
        <w:tc>
          <w:tcPr>
            <w:tcW w:w="4136" w:type="dxa"/>
          </w:tcPr>
          <w:p w14:paraId="40C1C603" w14:textId="77777777" w:rsidR="00D9498C" w:rsidRPr="00AA5666" w:rsidRDefault="00D9498C" w:rsidP="00350370">
            <w:pPr>
              <w:pStyle w:val="Header"/>
              <w:widowControl w:val="0"/>
              <w:rPr>
                <w:sz w:val="24"/>
                <w:szCs w:val="24"/>
              </w:rPr>
            </w:pPr>
            <w:r w:rsidRPr="00AA5666">
              <w:rPr>
                <w:sz w:val="24"/>
                <w:szCs w:val="24"/>
              </w:rPr>
              <w:t>Accounts Payable</w:t>
            </w:r>
          </w:p>
        </w:tc>
        <w:tc>
          <w:tcPr>
            <w:tcW w:w="1269" w:type="dxa"/>
            <w:gridSpan w:val="2"/>
          </w:tcPr>
          <w:p w14:paraId="64D6257F" w14:textId="118C1D5C" w:rsidR="00D9498C" w:rsidRPr="00AA5666" w:rsidRDefault="00D9498C" w:rsidP="00350370">
            <w:pPr>
              <w:pStyle w:val="Header"/>
              <w:widowControl w:val="0"/>
              <w:tabs>
                <w:tab w:val="left" w:pos="1692"/>
              </w:tabs>
              <w:ind w:right="-18"/>
              <w:jc w:val="right"/>
              <w:rPr>
                <w:sz w:val="24"/>
                <w:szCs w:val="24"/>
              </w:rPr>
            </w:pPr>
            <w:r w:rsidRPr="00AA5666">
              <w:rPr>
                <w:sz w:val="24"/>
                <w:szCs w:val="24"/>
              </w:rPr>
              <w:t>$</w:t>
            </w:r>
            <w:r w:rsidR="00706F70">
              <w:rPr>
                <w:sz w:val="24"/>
                <w:szCs w:val="24"/>
              </w:rPr>
              <w:t xml:space="preserve">   </w:t>
            </w:r>
            <w:r w:rsidR="00E14ADB" w:rsidRPr="00AA5666">
              <w:rPr>
                <w:sz w:val="24"/>
                <w:szCs w:val="24"/>
              </w:rPr>
              <w:t xml:space="preserve"> </w:t>
            </w:r>
            <w:r w:rsidR="00262B2D" w:rsidRPr="00AA5666">
              <w:rPr>
                <w:sz w:val="24"/>
                <w:szCs w:val="24"/>
              </w:rPr>
              <w:t xml:space="preserve"> </w:t>
            </w:r>
            <w:r w:rsidRPr="00AA5666">
              <w:rPr>
                <w:sz w:val="24"/>
                <w:szCs w:val="24"/>
              </w:rPr>
              <w:t>7,000</w:t>
            </w:r>
          </w:p>
        </w:tc>
      </w:tr>
      <w:tr w:rsidR="00D9498C" w:rsidRPr="00AA5666" w14:paraId="59177D50" w14:textId="77777777" w:rsidTr="0033311A">
        <w:trPr>
          <w:cantSplit/>
          <w:jc w:val="center"/>
        </w:trPr>
        <w:tc>
          <w:tcPr>
            <w:tcW w:w="3618" w:type="dxa"/>
          </w:tcPr>
          <w:p w14:paraId="16723B04" w14:textId="77777777" w:rsidR="00D9498C" w:rsidRPr="00AA5666" w:rsidRDefault="00D9498C" w:rsidP="00350370">
            <w:pPr>
              <w:pStyle w:val="Header"/>
              <w:widowControl w:val="0"/>
              <w:rPr>
                <w:sz w:val="24"/>
                <w:szCs w:val="24"/>
              </w:rPr>
            </w:pPr>
            <w:r w:rsidRPr="00AA5666">
              <w:rPr>
                <w:sz w:val="24"/>
                <w:szCs w:val="24"/>
              </w:rPr>
              <w:t>Accounts Receivable</w:t>
            </w:r>
          </w:p>
        </w:tc>
        <w:tc>
          <w:tcPr>
            <w:tcW w:w="1255" w:type="dxa"/>
          </w:tcPr>
          <w:p w14:paraId="374EB842" w14:textId="77777777" w:rsidR="00D9498C" w:rsidRPr="00AA5666" w:rsidRDefault="00D9498C" w:rsidP="00350370">
            <w:pPr>
              <w:pStyle w:val="Header"/>
              <w:widowControl w:val="0"/>
              <w:jc w:val="right"/>
              <w:rPr>
                <w:sz w:val="24"/>
                <w:szCs w:val="24"/>
              </w:rPr>
            </w:pPr>
            <w:r w:rsidRPr="00AA5666">
              <w:rPr>
                <w:sz w:val="24"/>
                <w:szCs w:val="24"/>
              </w:rPr>
              <w:t>8,000</w:t>
            </w:r>
          </w:p>
        </w:tc>
        <w:tc>
          <w:tcPr>
            <w:tcW w:w="4136" w:type="dxa"/>
          </w:tcPr>
          <w:p w14:paraId="61FF9178" w14:textId="77777777" w:rsidR="00D9498C" w:rsidRPr="00AA5666" w:rsidRDefault="00D9498C" w:rsidP="00350370">
            <w:pPr>
              <w:pStyle w:val="Header"/>
              <w:widowControl w:val="0"/>
              <w:rPr>
                <w:sz w:val="24"/>
                <w:szCs w:val="24"/>
              </w:rPr>
            </w:pPr>
          </w:p>
        </w:tc>
        <w:tc>
          <w:tcPr>
            <w:tcW w:w="1269" w:type="dxa"/>
            <w:gridSpan w:val="2"/>
          </w:tcPr>
          <w:p w14:paraId="247C8C1A" w14:textId="77777777" w:rsidR="00D9498C" w:rsidRPr="00AA5666" w:rsidRDefault="00D9498C" w:rsidP="00350370">
            <w:pPr>
              <w:pStyle w:val="Header"/>
              <w:widowControl w:val="0"/>
              <w:jc w:val="right"/>
              <w:rPr>
                <w:sz w:val="24"/>
                <w:szCs w:val="24"/>
                <w:u w:val="single"/>
              </w:rPr>
            </w:pPr>
          </w:p>
        </w:tc>
      </w:tr>
      <w:tr w:rsidR="00D9498C" w:rsidRPr="00AA5666" w14:paraId="6666D091" w14:textId="77777777" w:rsidTr="00BE5769">
        <w:trPr>
          <w:cantSplit/>
          <w:jc w:val="center"/>
        </w:trPr>
        <w:tc>
          <w:tcPr>
            <w:tcW w:w="3618" w:type="dxa"/>
          </w:tcPr>
          <w:p w14:paraId="752F44EB" w14:textId="77777777" w:rsidR="00D9498C" w:rsidRPr="00AA5666" w:rsidRDefault="00D9498C" w:rsidP="00350370">
            <w:pPr>
              <w:pStyle w:val="Header"/>
              <w:widowControl w:val="0"/>
              <w:rPr>
                <w:sz w:val="24"/>
                <w:szCs w:val="24"/>
              </w:rPr>
            </w:pPr>
            <w:r w:rsidRPr="00AA5666">
              <w:rPr>
                <w:sz w:val="24"/>
                <w:szCs w:val="24"/>
              </w:rPr>
              <w:t>Supplies</w:t>
            </w:r>
          </w:p>
        </w:tc>
        <w:tc>
          <w:tcPr>
            <w:tcW w:w="1255" w:type="dxa"/>
          </w:tcPr>
          <w:p w14:paraId="3173E9ED" w14:textId="77777777" w:rsidR="00D9498C" w:rsidRPr="00AA5666" w:rsidRDefault="00D9498C" w:rsidP="00350370">
            <w:pPr>
              <w:pStyle w:val="Header"/>
              <w:widowControl w:val="0"/>
              <w:jc w:val="right"/>
              <w:rPr>
                <w:sz w:val="24"/>
                <w:szCs w:val="24"/>
              </w:rPr>
            </w:pPr>
            <w:r w:rsidRPr="00AA5666">
              <w:rPr>
                <w:sz w:val="24"/>
                <w:szCs w:val="24"/>
              </w:rPr>
              <w:t>4,000</w:t>
            </w:r>
          </w:p>
        </w:tc>
        <w:tc>
          <w:tcPr>
            <w:tcW w:w="5405" w:type="dxa"/>
            <w:gridSpan w:val="3"/>
            <w:vAlign w:val="center"/>
          </w:tcPr>
          <w:p w14:paraId="46E1FAFF" w14:textId="77777777" w:rsidR="00D9498C" w:rsidRPr="00AA5666" w:rsidRDefault="00D9498C" w:rsidP="00350370">
            <w:pPr>
              <w:pStyle w:val="Header"/>
              <w:widowControl w:val="0"/>
              <w:jc w:val="center"/>
              <w:rPr>
                <w:rFonts w:ascii="M Avenir Medium" w:hAnsi="M Avenir Medium"/>
                <w:color w:val="FFFF00"/>
                <w:sz w:val="24"/>
                <w:szCs w:val="24"/>
                <w:u w:val="single"/>
              </w:rPr>
            </w:pPr>
            <w:r w:rsidRPr="00AA5666">
              <w:rPr>
                <w:sz w:val="24"/>
                <w:szCs w:val="24"/>
              </w:rPr>
              <w:t>Stockholders’ Equity</w:t>
            </w:r>
          </w:p>
        </w:tc>
      </w:tr>
      <w:tr w:rsidR="00D9498C" w:rsidRPr="00AA5666" w14:paraId="0A60C150" w14:textId="77777777" w:rsidTr="00BE5769">
        <w:trPr>
          <w:cantSplit/>
          <w:jc w:val="center"/>
        </w:trPr>
        <w:tc>
          <w:tcPr>
            <w:tcW w:w="3618" w:type="dxa"/>
          </w:tcPr>
          <w:p w14:paraId="115C32E7" w14:textId="77777777" w:rsidR="00D9498C" w:rsidRPr="00AA5666" w:rsidRDefault="00D9498C" w:rsidP="00350370">
            <w:pPr>
              <w:pStyle w:val="Header"/>
              <w:widowControl w:val="0"/>
              <w:rPr>
                <w:sz w:val="24"/>
                <w:szCs w:val="24"/>
              </w:rPr>
            </w:pPr>
          </w:p>
        </w:tc>
        <w:tc>
          <w:tcPr>
            <w:tcW w:w="1255" w:type="dxa"/>
          </w:tcPr>
          <w:p w14:paraId="191994CC" w14:textId="6F2F2DC3" w:rsidR="00D9498C" w:rsidRPr="00AA5666" w:rsidRDefault="00E14ADB" w:rsidP="00350370">
            <w:pPr>
              <w:pStyle w:val="Header"/>
              <w:widowControl w:val="0"/>
              <w:jc w:val="right"/>
              <w:rPr>
                <w:sz w:val="24"/>
                <w:szCs w:val="24"/>
              </w:rPr>
            </w:pPr>
            <w:r w:rsidRPr="00AA5666">
              <w:rPr>
                <w:sz w:val="24"/>
                <w:szCs w:val="24"/>
              </w:rPr>
              <w:t xml:space="preserve">    </w:t>
            </w:r>
          </w:p>
        </w:tc>
        <w:tc>
          <w:tcPr>
            <w:tcW w:w="4145" w:type="dxa"/>
            <w:gridSpan w:val="2"/>
          </w:tcPr>
          <w:p w14:paraId="056E1787" w14:textId="77777777" w:rsidR="00D9498C" w:rsidRPr="00AA5666" w:rsidRDefault="00D9498C" w:rsidP="00350370">
            <w:pPr>
              <w:pStyle w:val="Header"/>
              <w:widowControl w:val="0"/>
              <w:rPr>
                <w:rFonts w:ascii="M Avenir Medium" w:hAnsi="M Avenir Medium"/>
                <w:color w:val="FFFF00"/>
                <w:sz w:val="24"/>
                <w:szCs w:val="24"/>
              </w:rPr>
            </w:pPr>
            <w:r w:rsidRPr="00AA5666">
              <w:rPr>
                <w:sz w:val="24"/>
                <w:szCs w:val="24"/>
              </w:rPr>
              <w:t>Common Stock</w:t>
            </w:r>
          </w:p>
        </w:tc>
        <w:tc>
          <w:tcPr>
            <w:tcW w:w="1260" w:type="dxa"/>
          </w:tcPr>
          <w:p w14:paraId="6B89391B" w14:textId="77777777" w:rsidR="00D9498C" w:rsidRPr="00AA5666" w:rsidRDefault="00D9498C" w:rsidP="00350370">
            <w:pPr>
              <w:pStyle w:val="Header"/>
              <w:widowControl w:val="0"/>
              <w:jc w:val="right"/>
              <w:rPr>
                <w:rFonts w:ascii="M Avenir Medium" w:hAnsi="M Avenir Medium"/>
                <w:color w:val="FFFF00"/>
                <w:sz w:val="24"/>
                <w:szCs w:val="24"/>
              </w:rPr>
            </w:pPr>
            <w:r w:rsidRPr="00AA5666">
              <w:rPr>
                <w:sz w:val="24"/>
                <w:szCs w:val="24"/>
              </w:rPr>
              <w:t>1,000</w:t>
            </w:r>
          </w:p>
        </w:tc>
      </w:tr>
      <w:tr w:rsidR="00D9498C" w:rsidRPr="00AA5666" w14:paraId="21F0BBC7" w14:textId="77777777" w:rsidTr="00BE5769">
        <w:trPr>
          <w:cantSplit/>
          <w:jc w:val="center"/>
        </w:trPr>
        <w:tc>
          <w:tcPr>
            <w:tcW w:w="3618" w:type="dxa"/>
          </w:tcPr>
          <w:p w14:paraId="3CE4E152" w14:textId="77777777" w:rsidR="00D9498C" w:rsidRPr="00AA5666" w:rsidRDefault="00D9498C" w:rsidP="00350370">
            <w:pPr>
              <w:pStyle w:val="Header"/>
              <w:widowControl w:val="0"/>
              <w:rPr>
                <w:sz w:val="24"/>
                <w:szCs w:val="24"/>
              </w:rPr>
            </w:pPr>
          </w:p>
        </w:tc>
        <w:tc>
          <w:tcPr>
            <w:tcW w:w="1255" w:type="dxa"/>
          </w:tcPr>
          <w:p w14:paraId="33A4D6AA" w14:textId="77777777" w:rsidR="00D9498C" w:rsidRPr="00AA5666" w:rsidRDefault="00D9498C" w:rsidP="00350370">
            <w:pPr>
              <w:pStyle w:val="Header"/>
              <w:widowControl w:val="0"/>
              <w:jc w:val="right"/>
              <w:rPr>
                <w:sz w:val="24"/>
                <w:szCs w:val="24"/>
              </w:rPr>
            </w:pPr>
          </w:p>
        </w:tc>
        <w:tc>
          <w:tcPr>
            <w:tcW w:w="4145" w:type="dxa"/>
            <w:gridSpan w:val="2"/>
          </w:tcPr>
          <w:p w14:paraId="55CC035C" w14:textId="77777777" w:rsidR="00D9498C" w:rsidRPr="00AA5666" w:rsidRDefault="00D9498C" w:rsidP="00350370">
            <w:pPr>
              <w:pStyle w:val="Header"/>
              <w:widowControl w:val="0"/>
              <w:rPr>
                <w:rFonts w:ascii="M Avenir Medium" w:hAnsi="M Avenir Medium"/>
                <w:color w:val="FFFF00"/>
                <w:sz w:val="24"/>
                <w:szCs w:val="24"/>
              </w:rPr>
            </w:pPr>
            <w:r w:rsidRPr="00AA5666">
              <w:rPr>
                <w:sz w:val="24"/>
                <w:szCs w:val="24"/>
              </w:rPr>
              <w:t>Retained Earnings</w:t>
            </w:r>
          </w:p>
        </w:tc>
        <w:tc>
          <w:tcPr>
            <w:tcW w:w="1260" w:type="dxa"/>
            <w:tcBorders>
              <w:bottom w:val="single" w:sz="4" w:space="0" w:color="auto"/>
            </w:tcBorders>
          </w:tcPr>
          <w:p w14:paraId="0EA9C4D4" w14:textId="77777777" w:rsidR="00D9498C" w:rsidRPr="00AA5666" w:rsidRDefault="00D9498C" w:rsidP="00350370">
            <w:pPr>
              <w:pStyle w:val="Header"/>
              <w:widowControl w:val="0"/>
              <w:jc w:val="right"/>
              <w:rPr>
                <w:sz w:val="24"/>
                <w:szCs w:val="24"/>
              </w:rPr>
            </w:pPr>
            <w:r w:rsidRPr="00AA5666">
              <w:rPr>
                <w:sz w:val="24"/>
                <w:szCs w:val="24"/>
              </w:rPr>
              <w:t>140,000</w:t>
            </w:r>
          </w:p>
        </w:tc>
      </w:tr>
      <w:tr w:rsidR="00D9498C" w:rsidRPr="00AA5666" w14:paraId="74F97E90" w14:textId="77777777" w:rsidTr="00BE5769">
        <w:trPr>
          <w:cantSplit/>
          <w:jc w:val="center"/>
        </w:trPr>
        <w:tc>
          <w:tcPr>
            <w:tcW w:w="3618" w:type="dxa"/>
          </w:tcPr>
          <w:p w14:paraId="2B609510" w14:textId="77777777" w:rsidR="00D9498C" w:rsidRPr="00AA5666" w:rsidRDefault="00D9498C" w:rsidP="00350370">
            <w:pPr>
              <w:pStyle w:val="Header"/>
              <w:widowControl w:val="0"/>
              <w:rPr>
                <w:sz w:val="24"/>
                <w:szCs w:val="24"/>
              </w:rPr>
            </w:pPr>
          </w:p>
        </w:tc>
        <w:tc>
          <w:tcPr>
            <w:tcW w:w="1255" w:type="dxa"/>
            <w:tcBorders>
              <w:bottom w:val="single" w:sz="4" w:space="0" w:color="auto"/>
            </w:tcBorders>
          </w:tcPr>
          <w:p w14:paraId="33436380" w14:textId="77777777" w:rsidR="00D9498C" w:rsidRPr="00AA5666" w:rsidRDefault="00D9498C" w:rsidP="00350370">
            <w:pPr>
              <w:pStyle w:val="Header"/>
              <w:widowControl w:val="0"/>
              <w:jc w:val="right"/>
              <w:rPr>
                <w:sz w:val="24"/>
                <w:szCs w:val="24"/>
              </w:rPr>
            </w:pPr>
          </w:p>
        </w:tc>
        <w:tc>
          <w:tcPr>
            <w:tcW w:w="4145" w:type="dxa"/>
            <w:gridSpan w:val="2"/>
          </w:tcPr>
          <w:p w14:paraId="3B4CF36D" w14:textId="77777777" w:rsidR="00D9498C" w:rsidRPr="00AA5666" w:rsidRDefault="00D9498C" w:rsidP="00350370">
            <w:pPr>
              <w:pStyle w:val="Header"/>
              <w:widowControl w:val="0"/>
              <w:rPr>
                <w:sz w:val="24"/>
                <w:szCs w:val="24"/>
              </w:rPr>
            </w:pPr>
            <w:r w:rsidRPr="00AA5666">
              <w:rPr>
                <w:sz w:val="24"/>
                <w:szCs w:val="24"/>
              </w:rPr>
              <w:t>Total Stockholders’ Equity</w:t>
            </w:r>
          </w:p>
        </w:tc>
        <w:tc>
          <w:tcPr>
            <w:tcW w:w="1260" w:type="dxa"/>
            <w:tcBorders>
              <w:top w:val="single" w:sz="4" w:space="0" w:color="auto"/>
              <w:bottom w:val="single" w:sz="4" w:space="0" w:color="auto"/>
            </w:tcBorders>
          </w:tcPr>
          <w:p w14:paraId="122372D8" w14:textId="77777777" w:rsidR="00D9498C" w:rsidRPr="00AA5666" w:rsidRDefault="00D9498C" w:rsidP="00350370">
            <w:pPr>
              <w:pStyle w:val="Header"/>
              <w:widowControl w:val="0"/>
              <w:jc w:val="right"/>
              <w:rPr>
                <w:sz w:val="24"/>
                <w:szCs w:val="24"/>
              </w:rPr>
            </w:pPr>
            <w:r w:rsidRPr="00AA5666">
              <w:rPr>
                <w:sz w:val="24"/>
                <w:szCs w:val="24"/>
              </w:rPr>
              <w:t>141,000</w:t>
            </w:r>
          </w:p>
        </w:tc>
      </w:tr>
      <w:tr w:rsidR="00D9498C" w:rsidRPr="00AA5666" w14:paraId="42BDBCDD" w14:textId="77777777" w:rsidTr="00BE5769">
        <w:trPr>
          <w:cantSplit/>
          <w:jc w:val="center"/>
        </w:trPr>
        <w:tc>
          <w:tcPr>
            <w:tcW w:w="3618" w:type="dxa"/>
          </w:tcPr>
          <w:p w14:paraId="22796010" w14:textId="77777777" w:rsidR="00D9498C" w:rsidRPr="00AA5666" w:rsidRDefault="00D9498C" w:rsidP="00350370">
            <w:pPr>
              <w:pStyle w:val="Header"/>
              <w:widowControl w:val="0"/>
              <w:rPr>
                <w:sz w:val="24"/>
                <w:szCs w:val="24"/>
              </w:rPr>
            </w:pPr>
          </w:p>
          <w:p w14:paraId="25670222" w14:textId="77777777" w:rsidR="00D9498C" w:rsidRPr="00AA5666" w:rsidRDefault="00D9498C" w:rsidP="00350370">
            <w:pPr>
              <w:pStyle w:val="Header"/>
              <w:widowControl w:val="0"/>
              <w:rPr>
                <w:sz w:val="24"/>
                <w:szCs w:val="24"/>
              </w:rPr>
            </w:pPr>
            <w:r w:rsidRPr="00AA5666">
              <w:rPr>
                <w:sz w:val="24"/>
                <w:szCs w:val="24"/>
              </w:rPr>
              <w:t>Total Assets</w:t>
            </w:r>
          </w:p>
        </w:tc>
        <w:tc>
          <w:tcPr>
            <w:tcW w:w="1255" w:type="dxa"/>
            <w:tcBorders>
              <w:top w:val="single" w:sz="4" w:space="0" w:color="auto"/>
              <w:bottom w:val="double" w:sz="4" w:space="0" w:color="auto"/>
            </w:tcBorders>
          </w:tcPr>
          <w:p w14:paraId="7BC98E4A" w14:textId="77777777" w:rsidR="00D9498C" w:rsidRPr="00AA5666" w:rsidRDefault="00D9498C" w:rsidP="00350370">
            <w:pPr>
              <w:pStyle w:val="Header"/>
              <w:widowControl w:val="0"/>
              <w:jc w:val="right"/>
              <w:rPr>
                <w:sz w:val="24"/>
                <w:szCs w:val="24"/>
              </w:rPr>
            </w:pPr>
          </w:p>
          <w:p w14:paraId="7E64B912" w14:textId="77777777" w:rsidR="00D9498C" w:rsidRPr="00AA5666" w:rsidRDefault="00D9498C" w:rsidP="00350370">
            <w:pPr>
              <w:pStyle w:val="Header"/>
              <w:widowControl w:val="0"/>
              <w:jc w:val="right"/>
              <w:rPr>
                <w:sz w:val="24"/>
                <w:szCs w:val="24"/>
              </w:rPr>
            </w:pPr>
            <w:r w:rsidRPr="00AA5666">
              <w:rPr>
                <w:sz w:val="24"/>
                <w:szCs w:val="24"/>
              </w:rPr>
              <w:t>$ 148,000</w:t>
            </w:r>
          </w:p>
        </w:tc>
        <w:tc>
          <w:tcPr>
            <w:tcW w:w="4145" w:type="dxa"/>
            <w:gridSpan w:val="2"/>
          </w:tcPr>
          <w:p w14:paraId="791CE20B" w14:textId="77777777" w:rsidR="00D9498C" w:rsidRPr="00AA5666" w:rsidRDefault="00D9498C" w:rsidP="00350370">
            <w:pPr>
              <w:pStyle w:val="Header"/>
              <w:widowControl w:val="0"/>
              <w:rPr>
                <w:sz w:val="24"/>
                <w:szCs w:val="24"/>
              </w:rPr>
            </w:pPr>
            <w:r w:rsidRPr="00AA5666">
              <w:rPr>
                <w:sz w:val="24"/>
                <w:szCs w:val="24"/>
              </w:rPr>
              <w:t>Total Liabilities And Stockholders’</w:t>
            </w:r>
          </w:p>
          <w:p w14:paraId="6418BF99" w14:textId="7FFB9124" w:rsidR="00D9498C" w:rsidRPr="00AA5666" w:rsidRDefault="00E14ADB" w:rsidP="00350370">
            <w:pPr>
              <w:pStyle w:val="Header"/>
              <w:widowControl w:val="0"/>
              <w:rPr>
                <w:sz w:val="24"/>
                <w:szCs w:val="24"/>
              </w:rPr>
            </w:pPr>
            <w:r w:rsidRPr="00AA5666">
              <w:rPr>
                <w:sz w:val="24"/>
                <w:szCs w:val="24"/>
              </w:rPr>
              <w:t xml:space="preserve"> </w:t>
            </w:r>
            <w:r w:rsidR="00D9498C" w:rsidRPr="00AA5666">
              <w:rPr>
                <w:sz w:val="24"/>
                <w:szCs w:val="24"/>
              </w:rPr>
              <w:t>Equity</w:t>
            </w:r>
          </w:p>
        </w:tc>
        <w:tc>
          <w:tcPr>
            <w:tcW w:w="1260" w:type="dxa"/>
            <w:tcBorders>
              <w:top w:val="single" w:sz="4" w:space="0" w:color="auto"/>
              <w:bottom w:val="double" w:sz="4" w:space="0" w:color="auto"/>
            </w:tcBorders>
          </w:tcPr>
          <w:p w14:paraId="247B3750" w14:textId="77777777" w:rsidR="00D9498C" w:rsidRPr="00AA5666" w:rsidRDefault="00D9498C" w:rsidP="00350370">
            <w:pPr>
              <w:pStyle w:val="Header"/>
              <w:widowControl w:val="0"/>
              <w:jc w:val="right"/>
              <w:rPr>
                <w:sz w:val="24"/>
                <w:szCs w:val="24"/>
              </w:rPr>
            </w:pPr>
          </w:p>
          <w:p w14:paraId="2605ACAA" w14:textId="77777777" w:rsidR="00D9498C" w:rsidRPr="00AA5666" w:rsidRDefault="00D9498C" w:rsidP="00350370">
            <w:pPr>
              <w:pStyle w:val="Header"/>
              <w:widowControl w:val="0"/>
              <w:jc w:val="right"/>
              <w:rPr>
                <w:sz w:val="24"/>
                <w:szCs w:val="24"/>
              </w:rPr>
            </w:pPr>
            <w:r w:rsidRPr="00AA5666">
              <w:rPr>
                <w:sz w:val="24"/>
                <w:szCs w:val="24"/>
              </w:rPr>
              <w:t>$ 148,000</w:t>
            </w:r>
          </w:p>
        </w:tc>
      </w:tr>
      <w:tr w:rsidR="00D9498C" w:rsidRPr="00AA5666" w14:paraId="4AAA2B1D" w14:textId="77777777" w:rsidTr="00BE5769">
        <w:trPr>
          <w:cantSplit/>
          <w:jc w:val="center"/>
        </w:trPr>
        <w:tc>
          <w:tcPr>
            <w:tcW w:w="3618" w:type="dxa"/>
            <w:tcBorders>
              <w:bottom w:val="single" w:sz="4" w:space="0" w:color="auto"/>
            </w:tcBorders>
          </w:tcPr>
          <w:p w14:paraId="04035297" w14:textId="77777777" w:rsidR="00D9498C" w:rsidRPr="00AA5666" w:rsidDel="008902DC" w:rsidRDefault="00D9498C" w:rsidP="00350370">
            <w:pPr>
              <w:pStyle w:val="Header"/>
              <w:widowControl w:val="0"/>
              <w:rPr>
                <w:sz w:val="24"/>
                <w:szCs w:val="24"/>
              </w:rPr>
            </w:pPr>
          </w:p>
        </w:tc>
        <w:tc>
          <w:tcPr>
            <w:tcW w:w="1255" w:type="dxa"/>
            <w:tcBorders>
              <w:top w:val="double" w:sz="4" w:space="0" w:color="auto"/>
              <w:bottom w:val="single" w:sz="4" w:space="0" w:color="auto"/>
            </w:tcBorders>
          </w:tcPr>
          <w:p w14:paraId="0E841857" w14:textId="77777777" w:rsidR="00D9498C" w:rsidRPr="00AA5666" w:rsidDel="008902DC" w:rsidRDefault="00D9498C" w:rsidP="00350370">
            <w:pPr>
              <w:pStyle w:val="Header"/>
              <w:widowControl w:val="0"/>
              <w:jc w:val="right"/>
              <w:rPr>
                <w:sz w:val="24"/>
                <w:szCs w:val="24"/>
              </w:rPr>
            </w:pPr>
          </w:p>
        </w:tc>
        <w:tc>
          <w:tcPr>
            <w:tcW w:w="4145" w:type="dxa"/>
            <w:gridSpan w:val="2"/>
            <w:tcBorders>
              <w:bottom w:val="single" w:sz="4" w:space="0" w:color="auto"/>
            </w:tcBorders>
          </w:tcPr>
          <w:p w14:paraId="7CA67EE5" w14:textId="77777777" w:rsidR="00D9498C" w:rsidRPr="00AA5666" w:rsidRDefault="00D9498C" w:rsidP="00350370">
            <w:pPr>
              <w:pStyle w:val="Header"/>
              <w:widowControl w:val="0"/>
              <w:rPr>
                <w:sz w:val="24"/>
                <w:szCs w:val="24"/>
              </w:rPr>
            </w:pPr>
          </w:p>
        </w:tc>
        <w:tc>
          <w:tcPr>
            <w:tcW w:w="1260" w:type="dxa"/>
            <w:tcBorders>
              <w:top w:val="double" w:sz="4" w:space="0" w:color="auto"/>
              <w:bottom w:val="single" w:sz="4" w:space="0" w:color="auto"/>
            </w:tcBorders>
          </w:tcPr>
          <w:p w14:paraId="1A5F075D" w14:textId="77777777" w:rsidR="00D9498C" w:rsidRPr="00AA5666" w:rsidDel="008902DC" w:rsidRDefault="00D9498C" w:rsidP="00350370">
            <w:pPr>
              <w:pStyle w:val="Header"/>
              <w:widowControl w:val="0"/>
              <w:jc w:val="right"/>
              <w:rPr>
                <w:sz w:val="24"/>
                <w:szCs w:val="24"/>
              </w:rPr>
            </w:pPr>
          </w:p>
        </w:tc>
      </w:tr>
    </w:tbl>
    <w:p w14:paraId="7D44D771" w14:textId="77777777" w:rsidR="00D9498C" w:rsidRPr="00AA5666" w:rsidRDefault="00D9498C" w:rsidP="00350370">
      <w:pPr>
        <w:pStyle w:val="Header"/>
        <w:widowControl w:val="0"/>
        <w:tabs>
          <w:tab w:val="left" w:pos="360"/>
        </w:tabs>
        <w:rPr>
          <w:b/>
          <w:iCs/>
          <w:sz w:val="24"/>
          <w:szCs w:val="24"/>
        </w:rPr>
      </w:pPr>
    </w:p>
    <w:p w14:paraId="5509F712" w14:textId="77777777" w:rsidR="00D9498C" w:rsidRDefault="00D9498C" w:rsidP="00350370">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sidRPr="00AA5666">
        <w:rPr>
          <w:rFonts w:ascii="Times New Roman" w:hAnsi="Times New Roman"/>
          <w:b/>
          <w:noProof w:val="0"/>
          <w:sz w:val="24"/>
        </w:rPr>
        <w:t>Requirement 4</w:t>
      </w:r>
    </w:p>
    <w:p w14:paraId="0CAA2437" w14:textId="77777777" w:rsidR="0083168A" w:rsidRPr="0083168A" w:rsidRDefault="0083168A" w:rsidP="0083168A"/>
    <w:p w14:paraId="7A585277" w14:textId="77777777" w:rsidR="00D9498C" w:rsidRPr="00AA5666" w:rsidRDefault="00D9498C" w:rsidP="00350370">
      <w:pPr>
        <w:pStyle w:val="Header"/>
        <w:widowControl w:val="0"/>
        <w:tabs>
          <w:tab w:val="left" w:pos="360"/>
        </w:tabs>
        <w:jc w:val="both"/>
        <w:rPr>
          <w:sz w:val="24"/>
          <w:szCs w:val="24"/>
        </w:rPr>
      </w:pPr>
      <w:r w:rsidRPr="00AA5666">
        <w:rPr>
          <w:sz w:val="24"/>
          <w:szCs w:val="24"/>
        </w:rPr>
        <w:t>We evaluate the success of the business by considering its:</w:t>
      </w:r>
    </w:p>
    <w:p w14:paraId="296092C6" w14:textId="77777777" w:rsidR="00D9498C" w:rsidRPr="00AA5666" w:rsidRDefault="00D9498C" w:rsidP="00F3309F">
      <w:pPr>
        <w:pStyle w:val="Header"/>
        <w:widowControl w:val="0"/>
        <w:numPr>
          <w:ilvl w:val="0"/>
          <w:numId w:val="18"/>
        </w:numPr>
        <w:tabs>
          <w:tab w:val="clear" w:pos="4680"/>
          <w:tab w:val="clear" w:pos="9360"/>
        </w:tabs>
        <w:jc w:val="both"/>
        <w:rPr>
          <w:sz w:val="24"/>
          <w:szCs w:val="24"/>
        </w:rPr>
      </w:pPr>
      <w:r w:rsidRPr="00AA5666">
        <w:rPr>
          <w:sz w:val="24"/>
          <w:szCs w:val="24"/>
        </w:rPr>
        <w:t>Net income or net loss for the period, as reported on the income statement</w:t>
      </w:r>
    </w:p>
    <w:p w14:paraId="78EB6D00" w14:textId="77777777" w:rsidR="00D9498C" w:rsidRPr="00AA5666" w:rsidRDefault="00D9498C" w:rsidP="00F3309F">
      <w:pPr>
        <w:pStyle w:val="Header"/>
        <w:widowControl w:val="0"/>
        <w:numPr>
          <w:ilvl w:val="0"/>
          <w:numId w:val="18"/>
        </w:numPr>
        <w:tabs>
          <w:tab w:val="clear" w:pos="4680"/>
          <w:tab w:val="clear" w:pos="9360"/>
          <w:tab w:val="left" w:pos="360"/>
        </w:tabs>
        <w:jc w:val="both"/>
        <w:rPr>
          <w:sz w:val="24"/>
          <w:szCs w:val="24"/>
        </w:rPr>
      </w:pPr>
      <w:r w:rsidRPr="00AA5666">
        <w:rPr>
          <w:sz w:val="24"/>
          <w:szCs w:val="24"/>
        </w:rPr>
        <w:t>Financial position at the end of the period, as reported on the balance sheet</w:t>
      </w:r>
    </w:p>
    <w:p w14:paraId="071A3183" w14:textId="77777777" w:rsidR="00262B2D" w:rsidRPr="00AA5666" w:rsidRDefault="00D9498C" w:rsidP="00350370">
      <w:pPr>
        <w:pStyle w:val="Header"/>
        <w:widowControl w:val="0"/>
        <w:tabs>
          <w:tab w:val="left" w:pos="360"/>
        </w:tabs>
        <w:jc w:val="both"/>
        <w:rPr>
          <w:sz w:val="24"/>
          <w:szCs w:val="24"/>
        </w:rPr>
      </w:pPr>
      <w:r w:rsidRPr="00AA5666">
        <w:rPr>
          <w:sz w:val="24"/>
          <w:szCs w:val="24"/>
        </w:rPr>
        <w:t>A profitable business that should continue is one that shows net income for the period, assets exceeding liabilities, and positive cash flow.</w:t>
      </w:r>
    </w:p>
    <w:p w14:paraId="6D47F26E" w14:textId="5C4967A6" w:rsidR="00D9498C" w:rsidRPr="00AA5666" w:rsidRDefault="00D9498C" w:rsidP="00D9498C">
      <w:pPr>
        <w:pStyle w:val="Header"/>
        <w:tabs>
          <w:tab w:val="left" w:pos="360"/>
        </w:tabs>
        <w:rPr>
          <w:b/>
          <w:sz w:val="24"/>
          <w:szCs w:val="24"/>
        </w:rPr>
      </w:pPr>
    </w:p>
    <w:p w14:paraId="3293FC92" w14:textId="77777777" w:rsidR="00350370" w:rsidRDefault="00350370" w:rsidP="00350370">
      <w:pPr>
        <w:pStyle w:val="CRCS1H1"/>
        <w:keepLines w:val="0"/>
        <w:suppressAutoHyphens w:val="0"/>
        <w:spacing w:after="0" w:line="240" w:lineRule="auto"/>
        <w:rPr>
          <w:rFonts w:ascii="Times New Roman" w:hAnsi="Times New Roman" w:cs="Times New Roman"/>
          <w:color w:val="auto"/>
          <w:spacing w:val="0"/>
          <w:sz w:val="24"/>
          <w:szCs w:val="28"/>
        </w:rPr>
      </w:pPr>
      <w:r w:rsidRPr="00AA5666">
        <w:rPr>
          <w:rFonts w:ascii="Times New Roman" w:hAnsi="Times New Roman" w:cs="Times New Roman"/>
          <w:color w:val="auto"/>
          <w:spacing w:val="0"/>
          <w:sz w:val="24"/>
          <w:szCs w:val="28"/>
        </w:rPr>
        <w:t>Communication Activity 1-1</w:t>
      </w:r>
    </w:p>
    <w:p w14:paraId="763BFC3D" w14:textId="77777777" w:rsidR="0083168A" w:rsidRPr="00AA5666" w:rsidRDefault="0083168A" w:rsidP="00350370">
      <w:pPr>
        <w:pStyle w:val="CRCS1H1"/>
        <w:keepLines w:val="0"/>
        <w:suppressAutoHyphens w:val="0"/>
        <w:spacing w:after="0" w:line="240" w:lineRule="auto"/>
        <w:rPr>
          <w:rFonts w:ascii="Times New Roman" w:hAnsi="Times New Roman" w:cs="Times New Roman"/>
          <w:color w:val="auto"/>
          <w:spacing w:val="0"/>
          <w:sz w:val="24"/>
          <w:szCs w:val="28"/>
        </w:rPr>
      </w:pPr>
    </w:p>
    <w:p w14:paraId="724D48AC" w14:textId="77777777" w:rsidR="00350370" w:rsidRPr="00AA5666" w:rsidRDefault="00350370" w:rsidP="00350370">
      <w:pPr>
        <w:pStyle w:val="CRCS1FIRST"/>
        <w:spacing w:line="240" w:lineRule="auto"/>
        <w:ind w:left="0"/>
        <w:rPr>
          <w:rFonts w:ascii="Times New Roman" w:hAnsi="Times New Roman" w:cs="Times New Roman"/>
          <w:color w:val="auto"/>
          <w:spacing w:val="0"/>
          <w:sz w:val="24"/>
        </w:rPr>
      </w:pPr>
      <w:r w:rsidRPr="00AA5666">
        <w:rPr>
          <w:rFonts w:ascii="Times New Roman" w:hAnsi="Times New Roman" w:cs="Times New Roman"/>
          <w:color w:val="auto"/>
          <w:spacing w:val="0"/>
          <w:sz w:val="24"/>
        </w:rPr>
        <w:t>Using 25 words or fewer, illustrate the accounting equation and explain each part of the accounting equation.</w:t>
      </w:r>
    </w:p>
    <w:p w14:paraId="1974D820" w14:textId="77777777" w:rsidR="00350370" w:rsidRPr="00AA5666" w:rsidRDefault="00350370" w:rsidP="00D9498C">
      <w:pPr>
        <w:pStyle w:val="Header"/>
        <w:tabs>
          <w:tab w:val="left" w:pos="360"/>
        </w:tabs>
        <w:rPr>
          <w:b/>
          <w:sz w:val="24"/>
          <w:szCs w:val="24"/>
        </w:rPr>
      </w:pPr>
    </w:p>
    <w:p w14:paraId="45736009" w14:textId="0D10B578" w:rsidR="00D9498C" w:rsidRDefault="00350370" w:rsidP="00350370">
      <w:pPr>
        <w:pStyle w:val="CRCS1H1"/>
        <w:keepLines w:val="0"/>
        <w:suppressAutoHyphens w:val="0"/>
        <w:spacing w:after="0" w:line="240" w:lineRule="auto"/>
        <w:rPr>
          <w:rFonts w:ascii="Times New Roman" w:hAnsi="Times New Roman" w:cs="Times New Roman"/>
          <w:color w:val="auto"/>
          <w:spacing w:val="0"/>
          <w:sz w:val="24"/>
          <w:szCs w:val="28"/>
        </w:rPr>
      </w:pPr>
      <w:r w:rsidRPr="00AA5666">
        <w:rPr>
          <w:rFonts w:ascii="Times New Roman" w:hAnsi="Times New Roman" w:cs="Times New Roman"/>
          <w:color w:val="auto"/>
          <w:spacing w:val="0"/>
          <w:sz w:val="24"/>
          <w:szCs w:val="28"/>
        </w:rPr>
        <w:t>Communication Activity 1-1: Solution</w:t>
      </w:r>
    </w:p>
    <w:p w14:paraId="76489B14" w14:textId="77777777" w:rsidR="0083168A" w:rsidRPr="00AA5666" w:rsidRDefault="0083168A" w:rsidP="00350370">
      <w:pPr>
        <w:pStyle w:val="CRCS1H1"/>
        <w:keepLines w:val="0"/>
        <w:suppressAutoHyphens w:val="0"/>
        <w:spacing w:after="0" w:line="240" w:lineRule="auto"/>
        <w:rPr>
          <w:rFonts w:ascii="Times New Roman" w:hAnsi="Times New Roman" w:cs="Times New Roman"/>
          <w:color w:val="auto"/>
          <w:spacing w:val="0"/>
          <w:sz w:val="24"/>
          <w:szCs w:val="28"/>
        </w:rPr>
      </w:pPr>
    </w:p>
    <w:p w14:paraId="6C3991C7" w14:textId="5A725642" w:rsidR="00D9498C" w:rsidRPr="00AA5666" w:rsidRDefault="00D9498C" w:rsidP="0083168A">
      <w:pPr>
        <w:pStyle w:val="Header"/>
        <w:tabs>
          <w:tab w:val="left" w:pos="360"/>
        </w:tabs>
        <w:spacing w:line="276" w:lineRule="auto"/>
        <w:jc w:val="both"/>
        <w:rPr>
          <w:b/>
          <w:sz w:val="28"/>
        </w:rPr>
      </w:pPr>
      <w:r w:rsidRPr="00AA5666">
        <w:rPr>
          <w:sz w:val="24"/>
          <w:szCs w:val="24"/>
        </w:rPr>
        <w:t>Assets = Liabilities + Equity simply shows the resources that a business owns and the claims that others have against those resources (assets).</w:t>
      </w:r>
    </w:p>
    <w:sectPr w:rsidR="00D9498C" w:rsidRPr="00AA5666" w:rsidSect="007F7711">
      <w:footerReference w:type="even" r:id="rId8"/>
      <w:footerReference w:type="default" r:id="rId9"/>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09A4D" w14:textId="77777777" w:rsidR="00460B29" w:rsidRDefault="00460B29">
      <w:r>
        <w:separator/>
      </w:r>
    </w:p>
  </w:endnote>
  <w:endnote w:type="continuationSeparator" w:id="0">
    <w:p w14:paraId="3B43F608" w14:textId="77777777" w:rsidR="00460B29" w:rsidRDefault="0046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ramondPro-Regular">
    <w:altName w:val="Adobe Garamond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Neue">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abon">
    <w:altName w:val="Cambria"/>
    <w:panose1 w:val="00000000000000000000"/>
    <w:charset w:val="00"/>
    <w:family w:val="auto"/>
    <w:notTrueType/>
    <w:pitch w:val="default"/>
    <w:sig w:usb0="00000003" w:usb1="00000000" w:usb2="00000000" w:usb3="00000000" w:csb0="00000001" w:csb1="00000000"/>
  </w:font>
  <w:font w:name="Bl Avenir Black">
    <w:altName w:val="Cambria"/>
    <w:panose1 w:val="00000000000000000000"/>
    <w:charset w:val="00"/>
    <w:family w:val="auto"/>
    <w:notTrueType/>
    <w:pitch w:val="default"/>
    <w:sig w:usb0="00000003" w:usb1="00000000" w:usb2="00000000" w:usb3="00000000" w:csb0="00000001" w:csb1="00000000"/>
  </w:font>
  <w:font w:name="Helvetica 75 Bold">
    <w:altName w:val="Cambria"/>
    <w:panose1 w:val="00000000000000000000"/>
    <w:charset w:val="00"/>
    <w:family w:val="auto"/>
    <w:notTrueType/>
    <w:pitch w:val="default"/>
    <w:sig w:usb0="00000003" w:usb1="00000000" w:usb2="00000000" w:usb3="00000000" w:csb0="00000001" w:csb1="00000000"/>
  </w:font>
  <w:font w:name="AGaramondPro-Bold">
    <w:panose1 w:val="00000000000000000000"/>
    <w:charset w:val="4D"/>
    <w:family w:val="auto"/>
    <w:notTrueType/>
    <w:pitch w:val="default"/>
    <w:sig w:usb0="00000003" w:usb1="00000000" w:usb2="00000000" w:usb3="00000000" w:csb0="00000001" w:csb1="00000000"/>
  </w:font>
  <w:font w:name="FrutigerLTStd-Bold">
    <w:altName w:val="Cambria"/>
    <w:panose1 w:val="00000000000000000000"/>
    <w:charset w:val="4D"/>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63A86" w14:textId="77777777" w:rsidR="00B31858" w:rsidRDefault="00B31858" w:rsidP="00CB59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625239" w14:textId="77777777" w:rsidR="00B31858" w:rsidRDefault="00B31858" w:rsidP="005B77A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01E1F" w14:textId="79AEC39B" w:rsidR="00B31858" w:rsidRDefault="00B31858" w:rsidP="00CB5949">
    <w:pPr>
      <w:pStyle w:val="Footer"/>
      <w:framePr w:wrap="around" w:vAnchor="text" w:hAnchor="margin" w:xAlign="right"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33311A">
      <w:rPr>
        <w:rStyle w:val="PageNumber"/>
        <w:noProof/>
      </w:rPr>
      <w:t>22</w:t>
    </w:r>
    <w:r>
      <w:rPr>
        <w:rStyle w:val="PageNumber"/>
      </w:rPr>
      <w:fldChar w:fldCharType="end"/>
    </w:r>
  </w:p>
  <w:p w14:paraId="3DDAB52B" w14:textId="70FC034B" w:rsidR="00B31858" w:rsidRDefault="00B31858" w:rsidP="005B77AD">
    <w:pPr>
      <w:ind w:right="360"/>
      <w:jc w:val="center"/>
    </w:pPr>
    <w:r>
      <w:t xml:space="preserve">Copyright </w:t>
    </w:r>
    <w:r w:rsidRPr="002C492E">
      <w:t>© 201</w:t>
    </w:r>
    <w:r>
      <w:t>8</w:t>
    </w:r>
    <w:r w:rsidRPr="002C492E">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4B422" w14:textId="77777777" w:rsidR="00460B29" w:rsidRDefault="00460B29">
      <w:r>
        <w:separator/>
      </w:r>
    </w:p>
  </w:footnote>
  <w:footnote w:type="continuationSeparator" w:id="0">
    <w:p w14:paraId="486DCE20" w14:textId="77777777" w:rsidR="00460B29" w:rsidRDefault="00460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521A"/>
    <w:multiLevelType w:val="multilevel"/>
    <w:tmpl w:val="7C3A58CA"/>
    <w:lvl w:ilvl="0">
      <w:start w:val="1"/>
      <w:numFmt w:val="decimal"/>
      <w:suff w:val="space"/>
      <w:lvlText w:val="LO %1."/>
      <w:lvlJc w:val="left"/>
      <w:pPr>
        <w:ind w:left="360" w:hanging="360"/>
      </w:pPr>
      <w:rPr>
        <w:rFonts w:hint="default"/>
      </w:rPr>
    </w:lvl>
    <w:lvl w:ilvl="1">
      <w:start w:val="1"/>
      <w:numFmt w:val="lowerLetter"/>
      <w:lvlText w:val="%2)"/>
      <w:lvlJc w:val="left"/>
      <w:pPr>
        <w:ind w:left="720" w:hanging="360"/>
      </w:pPr>
      <w:rPr>
        <w:rFonts w:cs="Times New Roman"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cs="Times New Roman"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15:restartNumberingAfterBreak="0">
    <w:nsid w:val="0130344E"/>
    <w:multiLevelType w:val="hybridMultilevel"/>
    <w:tmpl w:val="C46A899E"/>
    <w:lvl w:ilvl="0" w:tplc="178CCF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EE4A7A"/>
    <w:multiLevelType w:val="hybridMultilevel"/>
    <w:tmpl w:val="BF1C2FEE"/>
    <w:lvl w:ilvl="0" w:tplc="616620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5C2F88"/>
    <w:multiLevelType w:val="hybridMultilevel"/>
    <w:tmpl w:val="7F5EDC82"/>
    <w:lvl w:ilvl="0" w:tplc="0409001B">
      <w:start w:val="1"/>
      <w:numFmt w:val="lowerRoman"/>
      <w:lvlText w:val="%1."/>
      <w:lvlJc w:val="righ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4254ED"/>
    <w:multiLevelType w:val="hybridMultilevel"/>
    <w:tmpl w:val="A5728DC2"/>
    <w:lvl w:ilvl="0" w:tplc="BBB22D48">
      <w:start w:val="1"/>
      <w:numFmt w:val="decimal"/>
      <w:lvlText w:val="LO %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C7A30F6"/>
    <w:multiLevelType w:val="hybridMultilevel"/>
    <w:tmpl w:val="3A52A776"/>
    <w:lvl w:ilvl="0" w:tplc="036CB1A2">
      <w:start w:val="2"/>
      <w:numFmt w:val="lowerLetter"/>
      <w:lvlText w:val="%1)"/>
      <w:lvlJc w:val="left"/>
      <w:pPr>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447DDD"/>
    <w:multiLevelType w:val="hybridMultilevel"/>
    <w:tmpl w:val="64C453A6"/>
    <w:lvl w:ilvl="0" w:tplc="EE305174">
      <w:start w:val="1"/>
      <w:numFmt w:val="decimal"/>
      <w:lvlText w:val="Step %1."/>
      <w:lvlJc w:val="left"/>
      <w:pPr>
        <w:ind w:left="360" w:hanging="360"/>
      </w:pPr>
      <w:rPr>
        <w:rFonts w:hint="default"/>
      </w:rPr>
    </w:lvl>
    <w:lvl w:ilvl="1" w:tplc="EE305174">
      <w:start w:val="1"/>
      <w:numFmt w:val="decimal"/>
      <w:lvlText w:val="Step %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3762F7"/>
    <w:multiLevelType w:val="hybridMultilevel"/>
    <w:tmpl w:val="BC361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CC07EF"/>
    <w:multiLevelType w:val="hybridMultilevel"/>
    <w:tmpl w:val="359873F0"/>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CB20C3"/>
    <w:multiLevelType w:val="hybridMultilevel"/>
    <w:tmpl w:val="35100260"/>
    <w:lvl w:ilvl="0" w:tplc="BBB22D48">
      <w:start w:val="1"/>
      <w:numFmt w:val="decimal"/>
      <w:lvlText w:val="LO %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18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ED25E03"/>
    <w:multiLevelType w:val="hybridMultilevel"/>
    <w:tmpl w:val="D6A4D74E"/>
    <w:lvl w:ilvl="0" w:tplc="54A0F712">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43A65"/>
    <w:multiLevelType w:val="hybridMultilevel"/>
    <w:tmpl w:val="CBE6C22E"/>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D6BBE"/>
    <w:multiLevelType w:val="hybridMultilevel"/>
    <w:tmpl w:val="6C86B336"/>
    <w:lvl w:ilvl="0" w:tplc="04090019">
      <w:start w:val="1"/>
      <w:numFmt w:val="lowerLetter"/>
      <w:lvlText w:val="%1."/>
      <w:lvlJc w:val="left"/>
      <w:pPr>
        <w:ind w:left="720" w:hanging="360"/>
      </w:pPr>
    </w:lvl>
    <w:lvl w:ilvl="1" w:tplc="04090015">
      <w:start w:val="1"/>
      <w:numFmt w:val="upperLetter"/>
      <w:lvlText w:val="%2."/>
      <w:lvlJc w:val="left"/>
      <w:pPr>
        <w:ind w:left="180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B554B"/>
    <w:multiLevelType w:val="hybridMultilevel"/>
    <w:tmpl w:val="A8F2EB20"/>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DA63EE"/>
    <w:multiLevelType w:val="hybridMultilevel"/>
    <w:tmpl w:val="9D80E83E"/>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D2246E"/>
    <w:multiLevelType w:val="hybridMultilevel"/>
    <w:tmpl w:val="A5728DC2"/>
    <w:lvl w:ilvl="0" w:tplc="BBB22D48">
      <w:start w:val="1"/>
      <w:numFmt w:val="decimal"/>
      <w:lvlText w:val="LO %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1964FB5"/>
    <w:multiLevelType w:val="hybridMultilevel"/>
    <w:tmpl w:val="35823A04"/>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E746F5"/>
    <w:multiLevelType w:val="multilevel"/>
    <w:tmpl w:val="EFA87E46"/>
    <w:lvl w:ilvl="0">
      <w:start w:val="1"/>
      <w:numFmt w:val="decimal"/>
      <w:suff w:val="space"/>
      <w:lvlText w:val="LO %1."/>
      <w:lvlJc w:val="left"/>
      <w:pPr>
        <w:ind w:left="360" w:hanging="360"/>
      </w:pPr>
      <w:rPr>
        <w:rFonts w:hint="default"/>
      </w:rPr>
    </w:lvl>
    <w:lvl w:ilvl="1">
      <w:start w:val="1"/>
      <w:numFmt w:val="lowerLetter"/>
      <w:lvlText w:val="%2)"/>
      <w:lvlJc w:val="left"/>
      <w:pPr>
        <w:ind w:left="720" w:hanging="360"/>
      </w:pPr>
      <w:rPr>
        <w:rFonts w:cs="Times New Roman" w:hint="default"/>
      </w:rPr>
    </w:lvl>
    <w:lvl w:ilvl="2">
      <w:start w:val="1"/>
      <w:numFmt w:val="lowerRoman"/>
      <w:lvlText w:val="%3."/>
      <w:lvlJc w:val="right"/>
      <w:pPr>
        <w:ind w:left="1080" w:hanging="360"/>
      </w:pPr>
      <w:rPr>
        <w:rFont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cs="Times New Roman"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5C9B6155"/>
    <w:multiLevelType w:val="multilevel"/>
    <w:tmpl w:val="8254517E"/>
    <w:lvl w:ilvl="0">
      <w:start w:val="1"/>
      <w:numFmt w:val="decimal"/>
      <w:suff w:val="space"/>
      <w:lvlText w:val="LO %1."/>
      <w:lvlJc w:val="left"/>
      <w:pPr>
        <w:ind w:left="360" w:hanging="360"/>
      </w:pPr>
      <w:rPr>
        <w:rFonts w:hint="default"/>
      </w:rPr>
    </w:lvl>
    <w:lvl w:ilvl="1">
      <w:start w:val="1"/>
      <w:numFmt w:val="lowerLetter"/>
      <w:lvlText w:val="%2)"/>
      <w:lvlJc w:val="left"/>
      <w:pPr>
        <w:ind w:left="720" w:hanging="360"/>
      </w:pPr>
      <w:rPr>
        <w:rFonts w:cs="Times New Roman" w:hint="default"/>
      </w:rPr>
    </w:lvl>
    <w:lvl w:ilvl="2">
      <w:start w:val="1"/>
      <w:numFmt w:val="lowerRoman"/>
      <w:lvlText w:val="%3."/>
      <w:lvlJc w:val="right"/>
      <w:pPr>
        <w:ind w:left="1080" w:hanging="360"/>
      </w:pPr>
      <w:rPr>
        <w:rFont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cs="Times New Roman"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5E37240B"/>
    <w:multiLevelType w:val="hybridMultilevel"/>
    <w:tmpl w:val="0010CB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5955FB5"/>
    <w:multiLevelType w:val="hybridMultilevel"/>
    <w:tmpl w:val="24F2C656"/>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CB3F49"/>
    <w:multiLevelType w:val="multilevel"/>
    <w:tmpl w:val="0FA22F50"/>
    <w:lvl w:ilvl="0">
      <w:start w:val="1"/>
      <w:numFmt w:val="decimal"/>
      <w:suff w:val="space"/>
      <w:lvlText w:val="LO %1."/>
      <w:lvlJc w:val="left"/>
      <w:pPr>
        <w:ind w:left="360" w:hanging="360"/>
      </w:pPr>
      <w:rPr>
        <w:rFonts w:hint="default"/>
      </w:rPr>
    </w:lvl>
    <w:lvl w:ilvl="1">
      <w:start w:val="1"/>
      <w:numFmt w:val="lowerLetter"/>
      <w:lvlText w:val="%2)"/>
      <w:lvlJc w:val="left"/>
      <w:pPr>
        <w:ind w:left="720" w:hanging="360"/>
      </w:pPr>
      <w:rPr>
        <w:rFonts w:cs="Times New Roman"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cs="Times New Roman"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15:restartNumberingAfterBreak="0">
    <w:nsid w:val="67B731B2"/>
    <w:multiLevelType w:val="hybridMultilevel"/>
    <w:tmpl w:val="57EED958"/>
    <w:lvl w:ilvl="0" w:tplc="178CCF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3A29B5"/>
    <w:multiLevelType w:val="hybridMultilevel"/>
    <w:tmpl w:val="47D64D9A"/>
    <w:lvl w:ilvl="0" w:tplc="178CCF38">
      <w:start w:val="1"/>
      <w:numFmt w:val="decimal"/>
      <w:suff w:val="space"/>
      <w:lvlText w:val="%1."/>
      <w:lvlJc w:val="left"/>
      <w:pPr>
        <w:ind w:left="1080" w:hanging="1080"/>
      </w:pPr>
      <w:rPr>
        <w:rFonts w:hint="default"/>
      </w:rPr>
    </w:lvl>
    <w:lvl w:ilvl="1" w:tplc="63CCFC1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D8A14A7"/>
    <w:multiLevelType w:val="hybridMultilevel"/>
    <w:tmpl w:val="E8AA8334"/>
    <w:lvl w:ilvl="0" w:tplc="54A0F712">
      <w:start w:val="1"/>
      <w:numFmt w:val="upperLetter"/>
      <w:lvlText w:val="%1."/>
      <w:lvlJc w:val="left"/>
      <w:pPr>
        <w:ind w:left="720" w:firstLine="720"/>
      </w:pPr>
      <w:rPr>
        <w:rFonts w:hint="default"/>
      </w:rPr>
    </w:lvl>
    <w:lvl w:ilvl="1" w:tplc="F5546038">
      <w:start w:val="1"/>
      <w:numFmt w:val="decimal"/>
      <w:lvlText w:val="%2."/>
      <w:lvlJc w:val="left"/>
      <w:pPr>
        <w:ind w:left="1440" w:hanging="360"/>
      </w:pPr>
      <w:rPr>
        <w:rFonts w:cs="AGaramondPro-Regular"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FA6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836C21"/>
    <w:multiLevelType w:val="hybridMultilevel"/>
    <w:tmpl w:val="1B0CFC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1EF2398"/>
    <w:multiLevelType w:val="hybridMultilevel"/>
    <w:tmpl w:val="E33C131C"/>
    <w:lvl w:ilvl="0" w:tplc="54A0F712">
      <w:start w:val="1"/>
      <w:numFmt w:val="upperLetter"/>
      <w:lvlText w:val="%1."/>
      <w:lvlJc w:val="left"/>
      <w:pPr>
        <w:ind w:left="720" w:firstLine="720"/>
      </w:pPr>
      <w:rPr>
        <w:rFonts w:hint="default"/>
      </w:rPr>
    </w:lvl>
    <w:lvl w:ilvl="1" w:tplc="786664BA">
      <w:start w:val="1"/>
      <w:numFmt w:val="decimal"/>
      <w:lvlText w:val="%2."/>
      <w:lvlJc w:val="left"/>
      <w:pPr>
        <w:ind w:left="1440" w:hanging="360"/>
      </w:pPr>
      <w:rPr>
        <w:rFonts w:cs="AGaramondPro-Regular"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DE09CE"/>
    <w:multiLevelType w:val="hybridMultilevel"/>
    <w:tmpl w:val="9744703C"/>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C93402"/>
    <w:multiLevelType w:val="hybridMultilevel"/>
    <w:tmpl w:val="39AC04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3"/>
  </w:num>
  <w:num w:numId="3">
    <w:abstractNumId w:val="11"/>
  </w:num>
  <w:num w:numId="4">
    <w:abstractNumId w:val="27"/>
  </w:num>
  <w:num w:numId="5">
    <w:abstractNumId w:val="24"/>
  </w:num>
  <w:num w:numId="6">
    <w:abstractNumId w:val="16"/>
  </w:num>
  <w:num w:numId="7">
    <w:abstractNumId w:val="8"/>
  </w:num>
  <w:num w:numId="8">
    <w:abstractNumId w:val="13"/>
  </w:num>
  <w:num w:numId="9">
    <w:abstractNumId w:val="14"/>
  </w:num>
  <w:num w:numId="10">
    <w:abstractNumId w:val="20"/>
  </w:num>
  <w:num w:numId="11">
    <w:abstractNumId w:val="2"/>
  </w:num>
  <w:num w:numId="12">
    <w:abstractNumId w:val="4"/>
  </w:num>
  <w:num w:numId="13">
    <w:abstractNumId w:val="9"/>
  </w:num>
  <w:num w:numId="14">
    <w:abstractNumId w:val="15"/>
  </w:num>
  <w:num w:numId="15">
    <w:abstractNumId w:val="6"/>
  </w:num>
  <w:num w:numId="16">
    <w:abstractNumId w:val="12"/>
  </w:num>
  <w:num w:numId="17">
    <w:abstractNumId w:val="10"/>
  </w:num>
  <w:num w:numId="18">
    <w:abstractNumId w:val="25"/>
  </w:num>
  <w:num w:numId="19">
    <w:abstractNumId w:val="29"/>
  </w:num>
  <w:num w:numId="20">
    <w:abstractNumId w:val="26"/>
  </w:num>
  <w:num w:numId="21">
    <w:abstractNumId w:val="19"/>
  </w:num>
  <w:num w:numId="22">
    <w:abstractNumId w:val="28"/>
  </w:num>
  <w:num w:numId="23">
    <w:abstractNumId w:val="7"/>
  </w:num>
  <w:num w:numId="24">
    <w:abstractNumId w:val="21"/>
  </w:num>
  <w:num w:numId="25">
    <w:abstractNumId w:val="18"/>
  </w:num>
  <w:num w:numId="26">
    <w:abstractNumId w:val="17"/>
  </w:num>
  <w:num w:numId="27">
    <w:abstractNumId w:val="3"/>
  </w:num>
  <w:num w:numId="28">
    <w:abstractNumId w:val="1"/>
  </w:num>
  <w:num w:numId="29">
    <w:abstractNumId w:val="22"/>
  </w:num>
  <w:num w:numId="30">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FF6"/>
    <w:rsid w:val="000000DE"/>
    <w:rsid w:val="0000154A"/>
    <w:rsid w:val="00002A95"/>
    <w:rsid w:val="000038C3"/>
    <w:rsid w:val="000077B8"/>
    <w:rsid w:val="00010BB7"/>
    <w:rsid w:val="00021C51"/>
    <w:rsid w:val="0002514D"/>
    <w:rsid w:val="0002658A"/>
    <w:rsid w:val="000369E5"/>
    <w:rsid w:val="00045DED"/>
    <w:rsid w:val="00047A75"/>
    <w:rsid w:val="00066CFF"/>
    <w:rsid w:val="000744F5"/>
    <w:rsid w:val="0007674A"/>
    <w:rsid w:val="00087B1E"/>
    <w:rsid w:val="00090D98"/>
    <w:rsid w:val="00095326"/>
    <w:rsid w:val="000C034B"/>
    <w:rsid w:val="000C4608"/>
    <w:rsid w:val="000D7F09"/>
    <w:rsid w:val="000F3988"/>
    <w:rsid w:val="001007F6"/>
    <w:rsid w:val="00103023"/>
    <w:rsid w:val="001036DC"/>
    <w:rsid w:val="00103E32"/>
    <w:rsid w:val="001077E8"/>
    <w:rsid w:val="00117B22"/>
    <w:rsid w:val="00121216"/>
    <w:rsid w:val="001407B9"/>
    <w:rsid w:val="00140B7C"/>
    <w:rsid w:val="001420D2"/>
    <w:rsid w:val="00153C94"/>
    <w:rsid w:val="001676D9"/>
    <w:rsid w:val="00171253"/>
    <w:rsid w:val="0017732C"/>
    <w:rsid w:val="00184ABD"/>
    <w:rsid w:val="001857C8"/>
    <w:rsid w:val="001868C5"/>
    <w:rsid w:val="00186F58"/>
    <w:rsid w:val="0019290D"/>
    <w:rsid w:val="001930E3"/>
    <w:rsid w:val="00196CA4"/>
    <w:rsid w:val="001A6315"/>
    <w:rsid w:val="001B2E7B"/>
    <w:rsid w:val="001C51D6"/>
    <w:rsid w:val="001C6026"/>
    <w:rsid w:val="001D1219"/>
    <w:rsid w:val="001D353F"/>
    <w:rsid w:val="001D40B3"/>
    <w:rsid w:val="001D5963"/>
    <w:rsid w:val="001E0F9A"/>
    <w:rsid w:val="001E7A5B"/>
    <w:rsid w:val="001F5EAE"/>
    <w:rsid w:val="002222B8"/>
    <w:rsid w:val="0025398A"/>
    <w:rsid w:val="00255755"/>
    <w:rsid w:val="00256E5F"/>
    <w:rsid w:val="002571EF"/>
    <w:rsid w:val="00261A7D"/>
    <w:rsid w:val="00262B2D"/>
    <w:rsid w:val="002641DA"/>
    <w:rsid w:val="002665AE"/>
    <w:rsid w:val="00276B72"/>
    <w:rsid w:val="00277FA5"/>
    <w:rsid w:val="0029089A"/>
    <w:rsid w:val="002A7470"/>
    <w:rsid w:val="002C47FB"/>
    <w:rsid w:val="002D0D5B"/>
    <w:rsid w:val="002D18AD"/>
    <w:rsid w:val="002D5B07"/>
    <w:rsid w:val="002D668E"/>
    <w:rsid w:val="002E35B5"/>
    <w:rsid w:val="002E79D2"/>
    <w:rsid w:val="0030550E"/>
    <w:rsid w:val="003062C1"/>
    <w:rsid w:val="00321C6A"/>
    <w:rsid w:val="00325458"/>
    <w:rsid w:val="003256EF"/>
    <w:rsid w:val="0033311A"/>
    <w:rsid w:val="0034571C"/>
    <w:rsid w:val="00350370"/>
    <w:rsid w:val="003513E8"/>
    <w:rsid w:val="0035206A"/>
    <w:rsid w:val="00360A22"/>
    <w:rsid w:val="00367247"/>
    <w:rsid w:val="00367EBE"/>
    <w:rsid w:val="003765CF"/>
    <w:rsid w:val="00380639"/>
    <w:rsid w:val="00381257"/>
    <w:rsid w:val="00385EED"/>
    <w:rsid w:val="00386E38"/>
    <w:rsid w:val="003877B3"/>
    <w:rsid w:val="00397B45"/>
    <w:rsid w:val="003A34F0"/>
    <w:rsid w:val="003B2DFE"/>
    <w:rsid w:val="003B6AE0"/>
    <w:rsid w:val="003B78AB"/>
    <w:rsid w:val="003C0517"/>
    <w:rsid w:val="003C286A"/>
    <w:rsid w:val="003E3B3C"/>
    <w:rsid w:val="003E4F71"/>
    <w:rsid w:val="003E5770"/>
    <w:rsid w:val="003E718A"/>
    <w:rsid w:val="003E746F"/>
    <w:rsid w:val="0040253F"/>
    <w:rsid w:val="004034B9"/>
    <w:rsid w:val="00406AA2"/>
    <w:rsid w:val="00410A99"/>
    <w:rsid w:val="00410D11"/>
    <w:rsid w:val="004141A3"/>
    <w:rsid w:val="00414486"/>
    <w:rsid w:val="004144CE"/>
    <w:rsid w:val="00423D30"/>
    <w:rsid w:val="00432680"/>
    <w:rsid w:val="00432F95"/>
    <w:rsid w:val="00452897"/>
    <w:rsid w:val="00460B29"/>
    <w:rsid w:val="00473157"/>
    <w:rsid w:val="00482BE3"/>
    <w:rsid w:val="00484AD9"/>
    <w:rsid w:val="00484BED"/>
    <w:rsid w:val="00484F5A"/>
    <w:rsid w:val="004966CC"/>
    <w:rsid w:val="004A7689"/>
    <w:rsid w:val="004D36C1"/>
    <w:rsid w:val="004E7A2A"/>
    <w:rsid w:val="00514742"/>
    <w:rsid w:val="00515F01"/>
    <w:rsid w:val="00523905"/>
    <w:rsid w:val="00526AA3"/>
    <w:rsid w:val="00536BB2"/>
    <w:rsid w:val="00553E14"/>
    <w:rsid w:val="005624EF"/>
    <w:rsid w:val="00565447"/>
    <w:rsid w:val="0056679F"/>
    <w:rsid w:val="00580C7E"/>
    <w:rsid w:val="00580CC4"/>
    <w:rsid w:val="00591404"/>
    <w:rsid w:val="00592B2C"/>
    <w:rsid w:val="00595A28"/>
    <w:rsid w:val="005A73A6"/>
    <w:rsid w:val="005A7AFD"/>
    <w:rsid w:val="005B2821"/>
    <w:rsid w:val="005B77AD"/>
    <w:rsid w:val="005C34C6"/>
    <w:rsid w:val="005C6C23"/>
    <w:rsid w:val="005D4323"/>
    <w:rsid w:val="005E6363"/>
    <w:rsid w:val="005E6780"/>
    <w:rsid w:val="005F0BB9"/>
    <w:rsid w:val="00601007"/>
    <w:rsid w:val="00607CCB"/>
    <w:rsid w:val="00610734"/>
    <w:rsid w:val="00615F32"/>
    <w:rsid w:val="00623D34"/>
    <w:rsid w:val="00627611"/>
    <w:rsid w:val="00627A1E"/>
    <w:rsid w:val="00627F39"/>
    <w:rsid w:val="00641E12"/>
    <w:rsid w:val="00642895"/>
    <w:rsid w:val="00647843"/>
    <w:rsid w:val="0065113A"/>
    <w:rsid w:val="006561E0"/>
    <w:rsid w:val="00671A73"/>
    <w:rsid w:val="00671E80"/>
    <w:rsid w:val="006769F8"/>
    <w:rsid w:val="006B1911"/>
    <w:rsid w:val="006C067F"/>
    <w:rsid w:val="006C3A2F"/>
    <w:rsid w:val="006C5BBA"/>
    <w:rsid w:val="006F3777"/>
    <w:rsid w:val="006F3F4F"/>
    <w:rsid w:val="006F7A8C"/>
    <w:rsid w:val="00702C07"/>
    <w:rsid w:val="00706F08"/>
    <w:rsid w:val="00706F70"/>
    <w:rsid w:val="00731153"/>
    <w:rsid w:val="00734F8A"/>
    <w:rsid w:val="007424F4"/>
    <w:rsid w:val="00750A46"/>
    <w:rsid w:val="007607A3"/>
    <w:rsid w:val="007753BD"/>
    <w:rsid w:val="00794B3D"/>
    <w:rsid w:val="00797210"/>
    <w:rsid w:val="00797D55"/>
    <w:rsid w:val="007B0C9C"/>
    <w:rsid w:val="007B5041"/>
    <w:rsid w:val="007C0636"/>
    <w:rsid w:val="007D1905"/>
    <w:rsid w:val="007D59EE"/>
    <w:rsid w:val="007D6750"/>
    <w:rsid w:val="007D7685"/>
    <w:rsid w:val="007E0D8B"/>
    <w:rsid w:val="007E2916"/>
    <w:rsid w:val="007E7227"/>
    <w:rsid w:val="007F4D57"/>
    <w:rsid w:val="007F7711"/>
    <w:rsid w:val="00806BAC"/>
    <w:rsid w:val="008078B3"/>
    <w:rsid w:val="00811BCB"/>
    <w:rsid w:val="00813D1A"/>
    <w:rsid w:val="0082421F"/>
    <w:rsid w:val="00831316"/>
    <w:rsid w:val="0083168A"/>
    <w:rsid w:val="00853D39"/>
    <w:rsid w:val="00860FD2"/>
    <w:rsid w:val="00874AFE"/>
    <w:rsid w:val="008762B8"/>
    <w:rsid w:val="00877AAB"/>
    <w:rsid w:val="0088678F"/>
    <w:rsid w:val="00890114"/>
    <w:rsid w:val="00892FE2"/>
    <w:rsid w:val="008A3107"/>
    <w:rsid w:val="008B035D"/>
    <w:rsid w:val="008C50AD"/>
    <w:rsid w:val="008C6F49"/>
    <w:rsid w:val="008D2F47"/>
    <w:rsid w:val="008E5FAF"/>
    <w:rsid w:val="008E74A7"/>
    <w:rsid w:val="008F219D"/>
    <w:rsid w:val="008F6C1A"/>
    <w:rsid w:val="008F781D"/>
    <w:rsid w:val="008F7846"/>
    <w:rsid w:val="0090227F"/>
    <w:rsid w:val="0090611E"/>
    <w:rsid w:val="00915B91"/>
    <w:rsid w:val="00916682"/>
    <w:rsid w:val="00943286"/>
    <w:rsid w:val="00944C94"/>
    <w:rsid w:val="009477E9"/>
    <w:rsid w:val="00974EBC"/>
    <w:rsid w:val="009809C4"/>
    <w:rsid w:val="00982187"/>
    <w:rsid w:val="00991145"/>
    <w:rsid w:val="009C5899"/>
    <w:rsid w:val="009E02B5"/>
    <w:rsid w:val="009F25CA"/>
    <w:rsid w:val="009F54F5"/>
    <w:rsid w:val="009F6A32"/>
    <w:rsid w:val="00A3006E"/>
    <w:rsid w:val="00A31C27"/>
    <w:rsid w:val="00A37AC9"/>
    <w:rsid w:val="00A37C0A"/>
    <w:rsid w:val="00A43D0B"/>
    <w:rsid w:val="00A4635C"/>
    <w:rsid w:val="00A52A98"/>
    <w:rsid w:val="00A5399C"/>
    <w:rsid w:val="00A5557A"/>
    <w:rsid w:val="00A56930"/>
    <w:rsid w:val="00A56E6A"/>
    <w:rsid w:val="00A60FD3"/>
    <w:rsid w:val="00A618C7"/>
    <w:rsid w:val="00A66E83"/>
    <w:rsid w:val="00A94CA9"/>
    <w:rsid w:val="00AA5666"/>
    <w:rsid w:val="00AC417E"/>
    <w:rsid w:val="00AE32D7"/>
    <w:rsid w:val="00AE4F7A"/>
    <w:rsid w:val="00AF234D"/>
    <w:rsid w:val="00AF2B22"/>
    <w:rsid w:val="00B03620"/>
    <w:rsid w:val="00B07823"/>
    <w:rsid w:val="00B22CA8"/>
    <w:rsid w:val="00B31858"/>
    <w:rsid w:val="00B31999"/>
    <w:rsid w:val="00B320C6"/>
    <w:rsid w:val="00B33361"/>
    <w:rsid w:val="00B33502"/>
    <w:rsid w:val="00B44E09"/>
    <w:rsid w:val="00B563B2"/>
    <w:rsid w:val="00B6223B"/>
    <w:rsid w:val="00B70C6A"/>
    <w:rsid w:val="00B71669"/>
    <w:rsid w:val="00B71CD9"/>
    <w:rsid w:val="00B75A6A"/>
    <w:rsid w:val="00B964E7"/>
    <w:rsid w:val="00BB1C21"/>
    <w:rsid w:val="00BB4C01"/>
    <w:rsid w:val="00BB7260"/>
    <w:rsid w:val="00BC4640"/>
    <w:rsid w:val="00BD08F8"/>
    <w:rsid w:val="00BD2243"/>
    <w:rsid w:val="00BD6CD4"/>
    <w:rsid w:val="00BE1104"/>
    <w:rsid w:val="00BE377C"/>
    <w:rsid w:val="00BE5769"/>
    <w:rsid w:val="00BE66CC"/>
    <w:rsid w:val="00BF451E"/>
    <w:rsid w:val="00C02E2E"/>
    <w:rsid w:val="00C20339"/>
    <w:rsid w:val="00C24BF2"/>
    <w:rsid w:val="00C31235"/>
    <w:rsid w:val="00C31C6C"/>
    <w:rsid w:val="00C4359B"/>
    <w:rsid w:val="00C506D6"/>
    <w:rsid w:val="00C54995"/>
    <w:rsid w:val="00C565AB"/>
    <w:rsid w:val="00C664D0"/>
    <w:rsid w:val="00C70DC4"/>
    <w:rsid w:val="00C734CE"/>
    <w:rsid w:val="00C8329D"/>
    <w:rsid w:val="00CA0AE9"/>
    <w:rsid w:val="00CA4981"/>
    <w:rsid w:val="00CB007F"/>
    <w:rsid w:val="00CB167D"/>
    <w:rsid w:val="00CB4BDF"/>
    <w:rsid w:val="00CB5949"/>
    <w:rsid w:val="00CB5A1A"/>
    <w:rsid w:val="00CC182F"/>
    <w:rsid w:val="00CC5A14"/>
    <w:rsid w:val="00CD785F"/>
    <w:rsid w:val="00CE2023"/>
    <w:rsid w:val="00CF29CC"/>
    <w:rsid w:val="00D152E7"/>
    <w:rsid w:val="00D34E26"/>
    <w:rsid w:val="00D41D04"/>
    <w:rsid w:val="00D42B58"/>
    <w:rsid w:val="00D54005"/>
    <w:rsid w:val="00D57620"/>
    <w:rsid w:val="00D57A2B"/>
    <w:rsid w:val="00D60A48"/>
    <w:rsid w:val="00D610A5"/>
    <w:rsid w:val="00D65D7E"/>
    <w:rsid w:val="00D66312"/>
    <w:rsid w:val="00D71D83"/>
    <w:rsid w:val="00D7337F"/>
    <w:rsid w:val="00D75A80"/>
    <w:rsid w:val="00D77045"/>
    <w:rsid w:val="00D8379F"/>
    <w:rsid w:val="00D84E55"/>
    <w:rsid w:val="00D87305"/>
    <w:rsid w:val="00D877FE"/>
    <w:rsid w:val="00D9498C"/>
    <w:rsid w:val="00DA0B2A"/>
    <w:rsid w:val="00DA1732"/>
    <w:rsid w:val="00DB06B3"/>
    <w:rsid w:val="00DB23FA"/>
    <w:rsid w:val="00DB3613"/>
    <w:rsid w:val="00DB3615"/>
    <w:rsid w:val="00DD5273"/>
    <w:rsid w:val="00DF0A84"/>
    <w:rsid w:val="00DF29C8"/>
    <w:rsid w:val="00DF6D38"/>
    <w:rsid w:val="00DF7C7B"/>
    <w:rsid w:val="00E014C6"/>
    <w:rsid w:val="00E03E03"/>
    <w:rsid w:val="00E04CCC"/>
    <w:rsid w:val="00E14ADB"/>
    <w:rsid w:val="00E25CDF"/>
    <w:rsid w:val="00E27E51"/>
    <w:rsid w:val="00E50FF5"/>
    <w:rsid w:val="00E63831"/>
    <w:rsid w:val="00E76F01"/>
    <w:rsid w:val="00E96105"/>
    <w:rsid w:val="00EA4EC3"/>
    <w:rsid w:val="00EC3A77"/>
    <w:rsid w:val="00ED57B9"/>
    <w:rsid w:val="00EE0FAD"/>
    <w:rsid w:val="00EE274F"/>
    <w:rsid w:val="00EE595B"/>
    <w:rsid w:val="00EF401A"/>
    <w:rsid w:val="00F06BF2"/>
    <w:rsid w:val="00F3309F"/>
    <w:rsid w:val="00F46BFA"/>
    <w:rsid w:val="00F56ED1"/>
    <w:rsid w:val="00F6617E"/>
    <w:rsid w:val="00F66605"/>
    <w:rsid w:val="00F81736"/>
    <w:rsid w:val="00F8627A"/>
    <w:rsid w:val="00F9451A"/>
    <w:rsid w:val="00F947A5"/>
    <w:rsid w:val="00F96F4F"/>
    <w:rsid w:val="00FB03C0"/>
    <w:rsid w:val="00FC0673"/>
    <w:rsid w:val="00FC3405"/>
    <w:rsid w:val="00FC3FF6"/>
    <w:rsid w:val="00FC4C65"/>
    <w:rsid w:val="00FC4D8E"/>
    <w:rsid w:val="00FC59A7"/>
    <w:rsid w:val="00FE479D"/>
    <w:rsid w:val="00FE4D92"/>
    <w:rsid w:val="00FF0E9B"/>
    <w:rsid w:val="00FF26A4"/>
    <w:rsid w:val="00FF7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4CCE84"/>
  <w15:docId w15:val="{9BC981B3-2FA0-419B-BC2A-BB679F39C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2"/>
      <w:szCs w:val="22"/>
    </w:rPr>
  </w:style>
  <w:style w:type="paragraph" w:styleId="Heading1">
    <w:name w:val="heading 1"/>
    <w:basedOn w:val="Normal"/>
    <w:next w:val="Normal"/>
    <w:qFormat/>
    <w:pPr>
      <w:keepNext/>
      <w:keepLines/>
      <w:spacing w:after="240"/>
      <w:outlineLvl w:val="0"/>
    </w:pPr>
    <w:rPr>
      <w:b/>
      <w:bCs/>
      <w:sz w:val="28"/>
      <w:szCs w:val="28"/>
    </w:rPr>
  </w:style>
  <w:style w:type="paragraph" w:styleId="Heading2">
    <w:name w:val="heading 2"/>
    <w:basedOn w:val="Normal"/>
    <w:next w:val="Normal"/>
    <w:qFormat/>
    <w:pPr>
      <w:keepNext/>
      <w:keepLines/>
      <w:spacing w:before="200"/>
      <w:outlineLvl w:val="1"/>
    </w:pPr>
    <w:rPr>
      <w:rFonts w:ascii="Cambria" w:hAnsi="Cambria"/>
      <w:b/>
      <w:bCs/>
      <w:color w:val="4F81BD"/>
      <w:sz w:val="26"/>
      <w:szCs w:val="26"/>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qFormat/>
    <w:pPr>
      <w:keepNext/>
      <w:keepLines/>
      <w:spacing w:before="200"/>
      <w:outlineLvl w:val="3"/>
    </w:pPr>
    <w:rPr>
      <w:rFonts w:ascii="Cambria" w:hAnsi="Cambria"/>
      <w:b/>
      <w:bCs/>
      <w:i/>
      <w:iCs/>
      <w:color w:val="4F81BD"/>
    </w:rPr>
  </w:style>
  <w:style w:type="paragraph" w:styleId="Heading5">
    <w:name w:val="heading 5"/>
    <w:basedOn w:val="Normal"/>
    <w:next w:val="Normal"/>
    <w:qFormat/>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Pr>
      <w:rFonts w:ascii="Times New Roman" w:hAnsi="Times New Roman" w:cs="Times New Roman"/>
      <w:b/>
      <w:bCs/>
      <w:sz w:val="28"/>
      <w:szCs w:val="28"/>
    </w:rPr>
  </w:style>
  <w:style w:type="character" w:customStyle="1" w:styleId="Heading2Char">
    <w:name w:val="Heading 2 Char"/>
    <w:semiHidden/>
    <w:locked/>
    <w:rPr>
      <w:rFonts w:ascii="Cambria" w:hAnsi="Cambria" w:cs="Times New Roman"/>
      <w:b/>
      <w:bCs/>
      <w:color w:val="4F81BD"/>
      <w:sz w:val="26"/>
      <w:szCs w:val="26"/>
    </w:rPr>
  </w:style>
  <w:style w:type="character" w:customStyle="1" w:styleId="Heading3Char">
    <w:name w:val="Heading 3 Char"/>
    <w:semiHidden/>
    <w:locked/>
    <w:rPr>
      <w:rFonts w:ascii="Cambria" w:hAnsi="Cambria" w:cs="Times New Roman"/>
      <w:b/>
      <w:bCs/>
      <w:color w:val="4F81BD"/>
      <w:sz w:val="24"/>
    </w:rPr>
  </w:style>
  <w:style w:type="character" w:customStyle="1" w:styleId="Heading4Char">
    <w:name w:val="Heading 4 Char"/>
    <w:semiHidden/>
    <w:locked/>
    <w:rPr>
      <w:rFonts w:ascii="Cambria" w:hAnsi="Cambria" w:cs="Times New Roman"/>
      <w:b/>
      <w:bCs/>
      <w:i/>
      <w:iCs/>
      <w:color w:val="4F81BD"/>
      <w:sz w:val="24"/>
    </w:rPr>
  </w:style>
  <w:style w:type="character" w:customStyle="1" w:styleId="Heading5Char">
    <w:name w:val="Heading 5 Char"/>
    <w:semiHidden/>
    <w:locked/>
    <w:rPr>
      <w:rFonts w:ascii="Cambria" w:hAnsi="Cambria" w:cs="Times New Roman"/>
      <w:color w:val="243F60"/>
      <w:sz w:val="24"/>
    </w:rPr>
  </w:style>
  <w:style w:type="paragraph" w:styleId="Header">
    <w:name w:val="header"/>
    <w:basedOn w:val="Normal"/>
    <w:uiPriority w:val="99"/>
    <w:pPr>
      <w:tabs>
        <w:tab w:val="center" w:pos="4680"/>
        <w:tab w:val="right" w:pos="9360"/>
      </w:tabs>
    </w:pPr>
  </w:style>
  <w:style w:type="character" w:customStyle="1" w:styleId="HeaderChar">
    <w:name w:val="Header Char"/>
    <w:uiPriority w:val="99"/>
    <w:locked/>
    <w:rPr>
      <w:rFonts w:cs="Times New Roman"/>
    </w:rPr>
  </w:style>
  <w:style w:type="paragraph" w:styleId="Footer">
    <w:name w:val="footer"/>
    <w:basedOn w:val="Normal"/>
    <w:semiHidden/>
    <w:pPr>
      <w:tabs>
        <w:tab w:val="center" w:pos="4680"/>
        <w:tab w:val="right" w:pos="9360"/>
      </w:tabs>
    </w:pPr>
  </w:style>
  <w:style w:type="character" w:customStyle="1" w:styleId="FooterChar">
    <w:name w:val="Footer Char"/>
    <w:locked/>
    <w:rPr>
      <w:rFonts w:cs="Times New Roman"/>
    </w:rPr>
  </w:style>
  <w:style w:type="paragraph" w:customStyle="1" w:styleId="ChTitle">
    <w:name w:val="Ch Title"/>
    <w:basedOn w:val="Normal"/>
    <w:pPr>
      <w:spacing w:before="240" w:after="240"/>
      <w:jc w:val="center"/>
    </w:pPr>
    <w:rPr>
      <w:b/>
      <w:sz w:val="32"/>
    </w:rPr>
  </w:style>
  <w:style w:type="paragraph" w:customStyle="1" w:styleId="BT">
    <w:name w:val="BT"/>
    <w:basedOn w:val="Normal"/>
  </w:style>
  <w:style w:type="paragraph" w:customStyle="1" w:styleId="H1">
    <w:name w:val="H1"/>
    <w:basedOn w:val="BT"/>
    <w:uiPriority w:val="99"/>
    <w:pPr>
      <w:spacing w:before="240" w:after="240"/>
    </w:pPr>
    <w:rPr>
      <w:b/>
      <w:sz w:val="28"/>
    </w:rPr>
  </w:style>
  <w:style w:type="paragraph" w:customStyle="1" w:styleId="H2">
    <w:name w:val="H2"/>
    <w:basedOn w:val="H1"/>
    <w:pPr>
      <w:spacing w:before="0" w:after="120"/>
    </w:pPr>
    <w:rPr>
      <w:caps/>
    </w:rPr>
  </w:style>
  <w:style w:type="paragraph" w:customStyle="1" w:styleId="TBT">
    <w:name w:val="TBT"/>
    <w:basedOn w:val="BT"/>
  </w:style>
  <w:style w:type="paragraph" w:customStyle="1" w:styleId="TeachNotes">
    <w:name w:val="TeachNotes"/>
    <w:basedOn w:val="TBT"/>
    <w:pPr>
      <w:spacing w:after="120"/>
      <w:jc w:val="center"/>
    </w:pPr>
    <w:rPr>
      <w:b/>
      <w:caps/>
      <w:sz w:val="32"/>
    </w:rPr>
  </w:style>
  <w:style w:type="paragraph" w:customStyle="1" w:styleId="Section">
    <w:name w:val="Section"/>
    <w:basedOn w:val="TeachNotes"/>
    <w:pPr>
      <w:jc w:val="left"/>
    </w:pPr>
    <w:rPr>
      <w:caps w:val="0"/>
      <w:sz w:val="28"/>
    </w:rPr>
  </w:style>
  <w:style w:type="paragraph" w:customStyle="1" w:styleId="H3">
    <w:name w:val="H3"/>
    <w:basedOn w:val="Section"/>
    <w:rPr>
      <w:caps/>
      <w:sz w:val="24"/>
    </w:rPr>
  </w:style>
  <w:style w:type="paragraph" w:customStyle="1" w:styleId="Default">
    <w:name w:val="Default"/>
    <w:pPr>
      <w:widowControl w:val="0"/>
      <w:autoSpaceDE w:val="0"/>
      <w:autoSpaceDN w:val="0"/>
      <w:adjustRightInd w:val="0"/>
    </w:pPr>
    <w:rPr>
      <w:rFonts w:ascii="Helvetica Neue" w:eastAsia="Times New Roman" w:hAnsi="Helvetica Neue" w:cs="Helvetica Neue"/>
      <w:color w:val="000000"/>
      <w:sz w:val="24"/>
      <w:szCs w:val="24"/>
    </w:rPr>
  </w:style>
  <w:style w:type="paragraph" w:customStyle="1" w:styleId="CM9">
    <w:name w:val="CM9"/>
    <w:basedOn w:val="Default"/>
    <w:next w:val="Default"/>
    <w:pPr>
      <w:spacing w:line="220" w:lineRule="atLeast"/>
    </w:pPr>
    <w:rPr>
      <w:rFonts w:cs="Times New Roman"/>
      <w:color w:val="auto"/>
    </w:rPr>
  </w:style>
  <w:style w:type="paragraph" w:customStyle="1" w:styleId="CM62">
    <w:name w:val="CM62"/>
    <w:basedOn w:val="Default"/>
    <w:next w:val="Default"/>
    <w:pPr>
      <w:spacing w:after="218"/>
    </w:pPr>
    <w:rPr>
      <w:rFonts w:cs="Times New Roman"/>
      <w:color w:val="auto"/>
    </w:rPr>
  </w:style>
  <w:style w:type="paragraph" w:styleId="ListParagraph">
    <w:name w:val="List Paragraph"/>
    <w:basedOn w:val="Normal"/>
    <w:qFormat/>
    <w:pPr>
      <w:ind w:left="720"/>
      <w:contextualSpacing/>
    </w:pPr>
  </w:style>
  <w:style w:type="paragraph" w:customStyle="1" w:styleId="CM3">
    <w:name w:val="CM3"/>
    <w:basedOn w:val="Default"/>
    <w:next w:val="Default"/>
    <w:pPr>
      <w:spacing w:line="243" w:lineRule="atLeast"/>
    </w:pPr>
    <w:rPr>
      <w:rFonts w:cs="Times New Roman"/>
      <w:color w:val="auto"/>
    </w:rPr>
  </w:style>
  <w:style w:type="paragraph" w:customStyle="1" w:styleId="CM56">
    <w:name w:val="CM56"/>
    <w:basedOn w:val="Default"/>
    <w:next w:val="Default"/>
    <w:pPr>
      <w:spacing w:after="403"/>
    </w:pPr>
    <w:rPr>
      <w:rFonts w:cs="Times New Roman"/>
      <w:color w:val="auto"/>
    </w:rPr>
  </w:style>
  <w:style w:type="paragraph" w:customStyle="1" w:styleId="CM55">
    <w:name w:val="CM55"/>
    <w:basedOn w:val="Default"/>
    <w:next w:val="Default"/>
    <w:pPr>
      <w:spacing w:after="63"/>
    </w:pPr>
    <w:rPr>
      <w:rFonts w:cs="Times New Roman"/>
      <w:color w:val="auto"/>
    </w:rPr>
  </w:style>
  <w:style w:type="paragraph" w:customStyle="1" w:styleId="CM59">
    <w:name w:val="CM59"/>
    <w:basedOn w:val="Default"/>
    <w:next w:val="Default"/>
    <w:pPr>
      <w:spacing w:after="138"/>
    </w:pPr>
    <w:rPr>
      <w:rFonts w:cs="Times New Roman"/>
      <w:color w:val="auto"/>
    </w:rPr>
  </w:style>
  <w:style w:type="paragraph" w:customStyle="1" w:styleId="CM20">
    <w:name w:val="CM20"/>
    <w:basedOn w:val="Default"/>
    <w:next w:val="Default"/>
    <w:pPr>
      <w:spacing w:line="231" w:lineRule="atLeast"/>
    </w:pPr>
    <w:rPr>
      <w:rFonts w:cs="Times New Roman"/>
      <w:color w:val="auto"/>
    </w:rPr>
  </w:style>
  <w:style w:type="paragraph" w:customStyle="1" w:styleId="CM29">
    <w:name w:val="CM29"/>
    <w:basedOn w:val="Default"/>
    <w:next w:val="Default"/>
    <w:pPr>
      <w:spacing w:line="231" w:lineRule="atLeast"/>
    </w:pPr>
    <w:rPr>
      <w:rFonts w:cs="Times New Roman"/>
      <w:color w:val="auto"/>
    </w:rPr>
  </w:style>
  <w:style w:type="paragraph" w:customStyle="1" w:styleId="CM25">
    <w:name w:val="CM25"/>
    <w:basedOn w:val="Default"/>
    <w:next w:val="Default"/>
    <w:pPr>
      <w:spacing w:line="228" w:lineRule="atLeast"/>
    </w:pPr>
    <w:rPr>
      <w:rFonts w:cs="Times New Roman"/>
      <w:color w:val="auto"/>
    </w:rPr>
  </w:style>
  <w:style w:type="paragraph" w:customStyle="1" w:styleId="CM30">
    <w:name w:val="CM30"/>
    <w:basedOn w:val="Default"/>
    <w:next w:val="Default"/>
    <w:pPr>
      <w:spacing w:line="240" w:lineRule="atLeast"/>
    </w:pPr>
    <w:rPr>
      <w:rFonts w:cs="Times New Roman"/>
      <w:color w:val="auto"/>
    </w:rPr>
  </w:style>
  <w:style w:type="paragraph" w:customStyle="1" w:styleId="CM31">
    <w:name w:val="CM31"/>
    <w:basedOn w:val="Default"/>
    <w:next w:val="Default"/>
    <w:pPr>
      <w:spacing w:line="240" w:lineRule="atLeast"/>
    </w:pPr>
    <w:rPr>
      <w:rFonts w:cs="Times New Roman"/>
      <w:color w:val="auto"/>
    </w:rPr>
  </w:style>
  <w:style w:type="paragraph" w:customStyle="1" w:styleId="CM34">
    <w:name w:val="CM34"/>
    <w:basedOn w:val="Default"/>
    <w:next w:val="Default"/>
    <w:pPr>
      <w:spacing w:line="240" w:lineRule="atLeast"/>
    </w:pPr>
    <w:rPr>
      <w:rFonts w:cs="Times New Roman"/>
      <w:color w:val="auto"/>
    </w:rPr>
  </w:style>
  <w:style w:type="paragraph" w:customStyle="1" w:styleId="CM35">
    <w:name w:val="CM35"/>
    <w:basedOn w:val="Default"/>
    <w:next w:val="Default"/>
    <w:pPr>
      <w:spacing w:line="240" w:lineRule="atLeast"/>
    </w:pPr>
    <w:rPr>
      <w:rFonts w:cs="Times New Roman"/>
      <w:color w:val="auto"/>
    </w:rPr>
  </w:style>
  <w:style w:type="paragraph" w:customStyle="1" w:styleId="CM38">
    <w:name w:val="CM38"/>
    <w:basedOn w:val="Default"/>
    <w:next w:val="Default"/>
    <w:pPr>
      <w:spacing w:line="240" w:lineRule="atLeast"/>
    </w:pPr>
    <w:rPr>
      <w:rFonts w:cs="Times New Roman"/>
      <w:color w:val="auto"/>
    </w:rPr>
  </w:style>
  <w:style w:type="paragraph" w:customStyle="1" w:styleId="CM44">
    <w:name w:val="CM44"/>
    <w:basedOn w:val="Default"/>
    <w:next w:val="Default"/>
    <w:pPr>
      <w:spacing w:line="240" w:lineRule="atLeast"/>
    </w:pPr>
    <w:rPr>
      <w:rFonts w:cs="Times New Roman"/>
      <w:color w:val="auto"/>
    </w:rPr>
  </w:style>
  <w:style w:type="paragraph" w:customStyle="1" w:styleId="CM63">
    <w:name w:val="CM63"/>
    <w:basedOn w:val="Default"/>
    <w:next w:val="Default"/>
    <w:pPr>
      <w:spacing w:after="1465"/>
    </w:pPr>
    <w:rPr>
      <w:rFonts w:cs="Times New Roman"/>
      <w:color w:val="auto"/>
    </w:rPr>
  </w:style>
  <w:style w:type="paragraph" w:customStyle="1" w:styleId="CM13">
    <w:name w:val="CM13"/>
    <w:basedOn w:val="Default"/>
    <w:next w:val="Default"/>
    <w:pPr>
      <w:spacing w:line="226" w:lineRule="atLeast"/>
    </w:pPr>
    <w:rPr>
      <w:rFonts w:cs="Times New Roman"/>
      <w:color w:val="auto"/>
    </w:rPr>
  </w:style>
  <w:style w:type="paragraph" w:customStyle="1" w:styleId="CM14">
    <w:name w:val="CM14"/>
    <w:basedOn w:val="Default"/>
    <w:next w:val="Default"/>
    <w:pPr>
      <w:spacing w:line="228" w:lineRule="atLeast"/>
    </w:pPr>
    <w:rPr>
      <w:rFonts w:cs="Times New Roman"/>
      <w:color w:val="auto"/>
    </w:rPr>
  </w:style>
  <w:style w:type="paragraph" w:customStyle="1" w:styleId="CM58">
    <w:name w:val="CM58"/>
    <w:basedOn w:val="Default"/>
    <w:next w:val="Default"/>
    <w:pPr>
      <w:spacing w:after="298"/>
    </w:pPr>
    <w:rPr>
      <w:rFonts w:cs="Times New Roman"/>
      <w:color w:val="auto"/>
    </w:rPr>
  </w:style>
  <w:style w:type="paragraph" w:customStyle="1" w:styleId="CM60">
    <w:name w:val="CM60"/>
    <w:basedOn w:val="Default"/>
    <w:next w:val="Default"/>
    <w:pPr>
      <w:spacing w:after="555"/>
    </w:pPr>
    <w:rPr>
      <w:rFonts w:cs="Times New Roman"/>
      <w:color w:val="auto"/>
    </w:rPr>
  </w:style>
  <w:style w:type="paragraph" w:customStyle="1" w:styleId="CM65">
    <w:name w:val="CM65"/>
    <w:basedOn w:val="Default"/>
    <w:next w:val="Default"/>
    <w:pPr>
      <w:spacing w:after="2048"/>
    </w:pPr>
    <w:rPr>
      <w:rFonts w:cs="Times New Roman"/>
      <w:color w:val="auto"/>
    </w:rPr>
  </w:style>
  <w:style w:type="paragraph" w:customStyle="1" w:styleId="Activities">
    <w:name w:val="Activities"/>
    <w:basedOn w:val="BT"/>
    <w:pPr>
      <w:spacing w:after="120"/>
    </w:pPr>
    <w:rPr>
      <w:b/>
      <w:bCs/>
      <w:smallCaps/>
      <w:sz w:val="28"/>
      <w:szCs w:val="28"/>
    </w:rPr>
  </w:style>
  <w:style w:type="paragraph" w:customStyle="1" w:styleId="Tip">
    <w:name w:val="Tip"/>
    <w:basedOn w:val="BT"/>
    <w:pPr>
      <w:spacing w:after="120"/>
    </w:pPr>
    <w:rPr>
      <w:b/>
      <w:caps/>
      <w:szCs w:val="24"/>
    </w:rPr>
  </w:style>
  <w:style w:type="paragraph" w:customStyle="1" w:styleId="ChapterTitle">
    <w:name w:val="Chapter Title"/>
    <w:basedOn w:val="Heading1"/>
    <w:pPr>
      <w:spacing w:before="240"/>
      <w:jc w:val="center"/>
    </w:pPr>
    <w:rPr>
      <w:sz w:val="32"/>
      <w:szCs w:val="32"/>
    </w:rPr>
  </w:style>
  <w:style w:type="paragraph" w:customStyle="1" w:styleId="Body">
    <w:name w:val="Body"/>
    <w:basedOn w:val="Default"/>
    <w:pPr>
      <w:jc w:val="center"/>
    </w:pPr>
    <w:rPr>
      <w:rFonts w:ascii="Times New Roman" w:hAnsi="Times New Roman" w:cs="Times New Roman"/>
      <w:b/>
      <w:bCs/>
      <w:caps/>
      <w:color w:val="auto"/>
      <w:szCs w:val="32"/>
    </w:rPr>
  </w:style>
  <w:style w:type="paragraph" w:customStyle="1" w:styleId="ChTitleCaps">
    <w:name w:val="Ch Title Caps"/>
    <w:basedOn w:val="Normal"/>
    <w:pPr>
      <w:spacing w:line="360" w:lineRule="auto"/>
    </w:pPr>
    <w:rPr>
      <w:caps/>
      <w:sz w:val="32"/>
      <w:szCs w:val="24"/>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locked/>
    <w:rPr>
      <w:rFonts w:ascii="Tahoma" w:hAnsi="Tahoma" w:cs="Tahoma"/>
      <w:sz w:val="16"/>
      <w:szCs w:val="16"/>
    </w:rPr>
  </w:style>
  <w:style w:type="paragraph" w:customStyle="1" w:styleId="CM5">
    <w:name w:val="CM5"/>
    <w:basedOn w:val="Default"/>
    <w:next w:val="Default"/>
    <w:pPr>
      <w:spacing w:line="231" w:lineRule="atLeast"/>
    </w:pPr>
    <w:rPr>
      <w:rFonts w:cs="Times New Roman"/>
      <w:color w:val="auto"/>
    </w:rPr>
  </w:style>
  <w:style w:type="paragraph" w:customStyle="1" w:styleId="CM12">
    <w:name w:val="CM12"/>
    <w:basedOn w:val="Default"/>
    <w:next w:val="Default"/>
    <w:pPr>
      <w:spacing w:line="236" w:lineRule="atLeast"/>
    </w:pPr>
    <w:rPr>
      <w:rFonts w:cs="Times New Roman"/>
      <w:color w:val="auto"/>
    </w:rPr>
  </w:style>
  <w:style w:type="paragraph" w:customStyle="1" w:styleId="CM53">
    <w:name w:val="CM53"/>
    <w:basedOn w:val="Default"/>
    <w:next w:val="Default"/>
    <w:pPr>
      <w:spacing w:after="470"/>
    </w:pPr>
    <w:rPr>
      <w:rFonts w:cs="Times New Roman"/>
      <w:color w:val="auto"/>
    </w:rPr>
  </w:style>
  <w:style w:type="paragraph" w:customStyle="1" w:styleId="CM21">
    <w:name w:val="CM21"/>
    <w:basedOn w:val="Default"/>
    <w:next w:val="Default"/>
    <w:pPr>
      <w:spacing w:line="231" w:lineRule="atLeast"/>
    </w:pPr>
    <w:rPr>
      <w:rFonts w:cs="Times New Roman"/>
      <w:color w:val="auto"/>
    </w:rPr>
  </w:style>
  <w:style w:type="paragraph" w:customStyle="1" w:styleId="CM33">
    <w:name w:val="CM33"/>
    <w:basedOn w:val="Default"/>
    <w:next w:val="Default"/>
    <w:pPr>
      <w:spacing w:line="240" w:lineRule="atLeast"/>
    </w:pPr>
    <w:rPr>
      <w:rFonts w:cs="Times New Roman"/>
      <w:color w:val="auto"/>
    </w:rPr>
  </w:style>
  <w:style w:type="paragraph" w:customStyle="1" w:styleId="CM37">
    <w:name w:val="CM37"/>
    <w:basedOn w:val="Default"/>
    <w:next w:val="Default"/>
    <w:pPr>
      <w:spacing w:line="240" w:lineRule="atLeast"/>
    </w:pPr>
    <w:rPr>
      <w:rFonts w:cs="Times New Roman"/>
      <w:color w:val="auto"/>
    </w:rPr>
  </w:style>
  <w:style w:type="paragraph" w:customStyle="1" w:styleId="CM40">
    <w:name w:val="CM40"/>
    <w:basedOn w:val="Default"/>
    <w:next w:val="Default"/>
    <w:pPr>
      <w:spacing w:line="240" w:lineRule="atLeast"/>
    </w:pPr>
    <w:rPr>
      <w:rFonts w:cs="Times New Roman"/>
      <w:color w:val="auto"/>
    </w:rPr>
  </w:style>
  <w:style w:type="paragraph" w:customStyle="1" w:styleId="CM39">
    <w:name w:val="CM39"/>
    <w:basedOn w:val="Default"/>
    <w:next w:val="Default"/>
    <w:pPr>
      <w:spacing w:line="240" w:lineRule="atLeast"/>
    </w:pPr>
    <w:rPr>
      <w:rFonts w:cs="Times New Roman"/>
      <w:color w:val="auto"/>
    </w:rPr>
  </w:style>
  <w:style w:type="paragraph" w:customStyle="1" w:styleId="CM41">
    <w:name w:val="CM41"/>
    <w:basedOn w:val="Default"/>
    <w:next w:val="Default"/>
    <w:pPr>
      <w:spacing w:line="240" w:lineRule="atLeast"/>
    </w:pPr>
    <w:rPr>
      <w:rFonts w:cs="Times New Roman"/>
      <w:color w:val="auto"/>
    </w:rPr>
  </w:style>
  <w:style w:type="paragraph" w:customStyle="1" w:styleId="CM64">
    <w:name w:val="CM64"/>
    <w:basedOn w:val="Default"/>
    <w:next w:val="Default"/>
    <w:pPr>
      <w:spacing w:after="125"/>
    </w:pPr>
    <w:rPr>
      <w:rFonts w:cs="Times New Roman"/>
      <w:color w:val="auto"/>
    </w:rPr>
  </w:style>
  <w:style w:type="paragraph" w:customStyle="1" w:styleId="CM69">
    <w:name w:val="CM69"/>
    <w:basedOn w:val="Default"/>
    <w:next w:val="Default"/>
    <w:pPr>
      <w:spacing w:after="530"/>
    </w:pPr>
    <w:rPr>
      <w:rFonts w:cs="Times New Roman"/>
      <w:color w:val="auto"/>
    </w:rPr>
  </w:style>
  <w:style w:type="paragraph" w:customStyle="1" w:styleId="CM70">
    <w:name w:val="CM70"/>
    <w:basedOn w:val="Default"/>
    <w:next w:val="Default"/>
    <w:pPr>
      <w:spacing w:after="5183"/>
    </w:pPr>
    <w:rPr>
      <w:rFonts w:cs="Times New Roman"/>
      <w:color w:val="auto"/>
    </w:rPr>
  </w:style>
  <w:style w:type="paragraph" w:customStyle="1" w:styleId="CM61">
    <w:name w:val="CM61"/>
    <w:basedOn w:val="Default"/>
    <w:next w:val="Default"/>
    <w:pPr>
      <w:spacing w:after="323"/>
    </w:pPr>
    <w:rPr>
      <w:rFonts w:cs="Times New Roman"/>
      <w:color w:val="auto"/>
    </w:rPr>
  </w:style>
  <w:style w:type="paragraph" w:customStyle="1" w:styleId="CM2">
    <w:name w:val="CM2"/>
    <w:basedOn w:val="Default"/>
    <w:next w:val="Default"/>
    <w:pPr>
      <w:spacing w:line="246" w:lineRule="atLeast"/>
    </w:pPr>
    <w:rPr>
      <w:rFonts w:cs="Times New Roman"/>
      <w:color w:val="auto"/>
    </w:rPr>
  </w:style>
  <w:style w:type="paragraph" w:customStyle="1" w:styleId="CM50">
    <w:name w:val="CM50"/>
    <w:basedOn w:val="Default"/>
    <w:next w:val="Default"/>
    <w:pPr>
      <w:spacing w:line="240" w:lineRule="atLeast"/>
    </w:pPr>
    <w:rPr>
      <w:rFonts w:cs="Times New Roman"/>
      <w:color w:val="auto"/>
    </w:rPr>
  </w:style>
  <w:style w:type="paragraph" w:customStyle="1" w:styleId="CM18">
    <w:name w:val="CM18"/>
    <w:basedOn w:val="Default"/>
    <w:next w:val="Default"/>
    <w:pPr>
      <w:spacing w:line="220" w:lineRule="atLeast"/>
    </w:pPr>
    <w:rPr>
      <w:rFonts w:cs="Times New Roman"/>
      <w:color w:val="auto"/>
    </w:rPr>
  </w:style>
  <w:style w:type="paragraph" w:customStyle="1" w:styleId="CM22">
    <w:name w:val="CM22"/>
    <w:basedOn w:val="Default"/>
    <w:next w:val="Default"/>
    <w:pPr>
      <w:spacing w:line="238" w:lineRule="atLeast"/>
    </w:pPr>
    <w:rPr>
      <w:rFonts w:cs="Times New Roman"/>
      <w:color w:val="auto"/>
    </w:rPr>
  </w:style>
  <w:style w:type="paragraph" w:customStyle="1" w:styleId="CM17">
    <w:name w:val="CM17"/>
    <w:basedOn w:val="Default"/>
    <w:next w:val="Default"/>
    <w:pPr>
      <w:spacing w:line="238" w:lineRule="atLeast"/>
    </w:pPr>
    <w:rPr>
      <w:rFonts w:cs="Times New Roman"/>
      <w:color w:val="auto"/>
    </w:rPr>
  </w:style>
  <w:style w:type="paragraph" w:customStyle="1" w:styleId="CM4">
    <w:name w:val="CM4"/>
    <w:basedOn w:val="Default"/>
    <w:next w:val="Default"/>
    <w:pPr>
      <w:spacing w:line="251" w:lineRule="atLeast"/>
    </w:pPr>
    <w:rPr>
      <w:rFonts w:cs="Times New Roman"/>
      <w:color w:val="auto"/>
    </w:rPr>
  </w:style>
  <w:style w:type="paragraph" w:customStyle="1" w:styleId="CM6">
    <w:name w:val="CM6"/>
    <w:basedOn w:val="Default"/>
    <w:next w:val="Default"/>
    <w:pPr>
      <w:spacing w:line="240" w:lineRule="atLeast"/>
    </w:pPr>
    <w:rPr>
      <w:rFonts w:cs="Times New Roman"/>
      <w:color w:val="auto"/>
    </w:rPr>
  </w:style>
  <w:style w:type="paragraph" w:customStyle="1" w:styleId="CM7">
    <w:name w:val="CM7"/>
    <w:basedOn w:val="Default"/>
    <w:next w:val="Default"/>
    <w:pPr>
      <w:spacing w:line="240" w:lineRule="atLeast"/>
    </w:pPr>
    <w:rPr>
      <w:rFonts w:cs="Times New Roman"/>
      <w:color w:val="auto"/>
    </w:rPr>
  </w:style>
  <w:style w:type="paragraph" w:customStyle="1" w:styleId="CM10">
    <w:name w:val="CM10"/>
    <w:basedOn w:val="Default"/>
    <w:next w:val="Default"/>
    <w:pPr>
      <w:spacing w:line="236" w:lineRule="atLeast"/>
    </w:pPr>
    <w:rPr>
      <w:rFonts w:cs="Times New Roman"/>
      <w:color w:val="auto"/>
    </w:rPr>
  </w:style>
  <w:style w:type="paragraph" w:customStyle="1" w:styleId="CM66">
    <w:name w:val="CM66"/>
    <w:basedOn w:val="Default"/>
    <w:next w:val="Default"/>
    <w:pPr>
      <w:spacing w:after="1818"/>
    </w:pPr>
    <w:rPr>
      <w:rFonts w:cs="Times New Roman"/>
      <w:color w:val="auto"/>
    </w:rPr>
  </w:style>
  <w:style w:type="paragraph" w:customStyle="1" w:styleId="CM67">
    <w:name w:val="CM67"/>
    <w:basedOn w:val="Default"/>
    <w:next w:val="Default"/>
    <w:pPr>
      <w:spacing w:after="1128"/>
    </w:pPr>
    <w:rPr>
      <w:rFonts w:cs="Times New Roman"/>
      <w:color w:val="auto"/>
    </w:rPr>
  </w:style>
  <w:style w:type="paragraph" w:customStyle="1" w:styleId="CM16">
    <w:name w:val="CM16"/>
    <w:basedOn w:val="Default"/>
    <w:next w:val="Default"/>
    <w:pPr>
      <w:spacing w:line="220" w:lineRule="atLeast"/>
    </w:pPr>
    <w:rPr>
      <w:rFonts w:cs="Times New Roman"/>
      <w:color w:val="auto"/>
    </w:rPr>
  </w:style>
  <w:style w:type="paragraph" w:customStyle="1" w:styleId="CM23">
    <w:name w:val="CM23"/>
    <w:basedOn w:val="Default"/>
    <w:next w:val="Default"/>
    <w:pPr>
      <w:spacing w:line="233" w:lineRule="atLeast"/>
    </w:pPr>
    <w:rPr>
      <w:rFonts w:cs="Times New Roman"/>
      <w:color w:val="auto"/>
    </w:rPr>
  </w:style>
  <w:style w:type="paragraph" w:customStyle="1" w:styleId="CM15">
    <w:name w:val="CM15"/>
    <w:basedOn w:val="Default"/>
    <w:next w:val="Default"/>
    <w:pPr>
      <w:spacing w:line="220" w:lineRule="atLeast"/>
    </w:pPr>
    <w:rPr>
      <w:rFonts w:cs="Times New Roman"/>
      <w:color w:val="auto"/>
    </w:rPr>
  </w:style>
  <w:style w:type="paragraph" w:customStyle="1" w:styleId="CM73">
    <w:name w:val="CM73"/>
    <w:basedOn w:val="Default"/>
    <w:next w:val="Default"/>
    <w:pPr>
      <w:spacing w:after="913"/>
    </w:pPr>
    <w:rPr>
      <w:rFonts w:cs="Times New Roman"/>
      <w:color w:val="auto"/>
    </w:rPr>
  </w:style>
  <w:style w:type="paragraph" w:customStyle="1" w:styleId="CM74">
    <w:name w:val="CM74"/>
    <w:basedOn w:val="Default"/>
    <w:next w:val="Default"/>
    <w:pPr>
      <w:spacing w:after="853"/>
    </w:pPr>
    <w:rPr>
      <w:rFonts w:cs="Times New Roman"/>
      <w:color w:val="auto"/>
    </w:rPr>
  </w:style>
  <w:style w:type="paragraph" w:customStyle="1" w:styleId="CM75">
    <w:name w:val="CM75"/>
    <w:basedOn w:val="Default"/>
    <w:next w:val="Default"/>
    <w:pPr>
      <w:spacing w:after="3870"/>
    </w:pPr>
    <w:rPr>
      <w:rFonts w:cs="Times New Roman"/>
      <w:color w:val="auto"/>
    </w:rPr>
  </w:style>
  <w:style w:type="paragraph" w:customStyle="1" w:styleId="CM26">
    <w:name w:val="CM26"/>
    <w:basedOn w:val="Default"/>
    <w:next w:val="Default"/>
    <w:pPr>
      <w:spacing w:line="231" w:lineRule="atLeast"/>
    </w:pPr>
    <w:rPr>
      <w:rFonts w:cs="Times New Roman"/>
      <w:color w:val="auto"/>
    </w:rPr>
  </w:style>
  <w:style w:type="paragraph" w:customStyle="1" w:styleId="CM28">
    <w:name w:val="CM28"/>
    <w:basedOn w:val="Default"/>
    <w:next w:val="Default"/>
    <w:pPr>
      <w:spacing w:line="220" w:lineRule="atLeast"/>
    </w:pPr>
    <w:rPr>
      <w:rFonts w:cs="Times New Roman"/>
      <w:color w:val="auto"/>
    </w:rPr>
  </w:style>
  <w:style w:type="paragraph" w:customStyle="1" w:styleId="CM32">
    <w:name w:val="CM32"/>
    <w:basedOn w:val="Default"/>
    <w:next w:val="Default"/>
    <w:rPr>
      <w:rFonts w:cs="Times New Roman"/>
      <w:color w:val="auto"/>
    </w:rPr>
  </w:style>
  <w:style w:type="paragraph" w:customStyle="1" w:styleId="CM36">
    <w:name w:val="CM36"/>
    <w:basedOn w:val="Default"/>
    <w:next w:val="Default"/>
    <w:pPr>
      <w:spacing w:line="240" w:lineRule="atLeast"/>
    </w:pPr>
    <w:rPr>
      <w:rFonts w:cs="Times New Roman"/>
      <w:color w:val="auto"/>
    </w:rPr>
  </w:style>
  <w:style w:type="paragraph" w:customStyle="1" w:styleId="CM42">
    <w:name w:val="CM42"/>
    <w:basedOn w:val="Default"/>
    <w:next w:val="Default"/>
    <w:pPr>
      <w:spacing w:line="280" w:lineRule="atLeast"/>
    </w:pPr>
    <w:rPr>
      <w:rFonts w:cs="Times New Roman"/>
      <w:color w:val="auto"/>
    </w:rPr>
  </w:style>
  <w:style w:type="paragraph" w:customStyle="1" w:styleId="CM43">
    <w:name w:val="CM43"/>
    <w:basedOn w:val="Default"/>
    <w:next w:val="Default"/>
    <w:pPr>
      <w:spacing w:line="280" w:lineRule="atLeast"/>
    </w:pPr>
    <w:rPr>
      <w:rFonts w:cs="Times New Roman"/>
      <w:color w:val="auto"/>
    </w:rPr>
  </w:style>
  <w:style w:type="paragraph" w:customStyle="1" w:styleId="CM45">
    <w:name w:val="CM45"/>
    <w:basedOn w:val="Default"/>
    <w:next w:val="Default"/>
    <w:pPr>
      <w:spacing w:line="280" w:lineRule="atLeast"/>
    </w:pPr>
    <w:rPr>
      <w:rFonts w:cs="Times New Roman"/>
      <w:color w:val="auto"/>
    </w:rPr>
  </w:style>
  <w:style w:type="paragraph" w:customStyle="1" w:styleId="CM46">
    <w:name w:val="CM46"/>
    <w:basedOn w:val="Default"/>
    <w:next w:val="Default"/>
    <w:pPr>
      <w:spacing w:line="240" w:lineRule="atLeast"/>
    </w:pPr>
    <w:rPr>
      <w:rFonts w:cs="Times New Roman"/>
      <w:color w:val="auto"/>
    </w:rPr>
  </w:style>
  <w:style w:type="paragraph" w:customStyle="1" w:styleId="CM47">
    <w:name w:val="CM47"/>
    <w:basedOn w:val="Default"/>
    <w:next w:val="Default"/>
    <w:pPr>
      <w:spacing w:line="240" w:lineRule="atLeast"/>
    </w:pPr>
    <w:rPr>
      <w:rFonts w:cs="Times New Roman"/>
      <w:color w:val="auto"/>
    </w:rPr>
  </w:style>
  <w:style w:type="paragraph" w:customStyle="1" w:styleId="CM48">
    <w:name w:val="CM48"/>
    <w:basedOn w:val="Default"/>
    <w:next w:val="Default"/>
    <w:pPr>
      <w:spacing w:line="240" w:lineRule="atLeast"/>
    </w:pPr>
    <w:rPr>
      <w:rFonts w:cs="Times New Roman"/>
      <w:color w:val="auto"/>
    </w:rPr>
  </w:style>
  <w:style w:type="paragraph" w:customStyle="1" w:styleId="CM49">
    <w:name w:val="CM49"/>
    <w:basedOn w:val="Default"/>
    <w:next w:val="Default"/>
    <w:pPr>
      <w:spacing w:line="240" w:lineRule="atLeast"/>
    </w:pPr>
    <w:rPr>
      <w:rFonts w:cs="Times New Roman"/>
      <w:color w:val="auto"/>
    </w:rPr>
  </w:style>
  <w:style w:type="paragraph" w:customStyle="1" w:styleId="CM77">
    <w:name w:val="CM77"/>
    <w:basedOn w:val="Default"/>
    <w:next w:val="Default"/>
    <w:pPr>
      <w:spacing w:after="6275"/>
    </w:pPr>
    <w:rPr>
      <w:rFonts w:cs="Times New Roman"/>
      <w:color w:val="auto"/>
    </w:rPr>
  </w:style>
  <w:style w:type="paragraph" w:customStyle="1" w:styleId="CM51">
    <w:name w:val="CM51"/>
    <w:basedOn w:val="Default"/>
    <w:next w:val="Default"/>
    <w:pPr>
      <w:spacing w:line="240" w:lineRule="atLeast"/>
    </w:pPr>
    <w:rPr>
      <w:rFonts w:cs="Times New Roman"/>
      <w:color w:val="auto"/>
    </w:rPr>
  </w:style>
  <w:style w:type="paragraph" w:customStyle="1" w:styleId="CM78">
    <w:name w:val="CM78"/>
    <w:basedOn w:val="Default"/>
    <w:next w:val="Default"/>
    <w:pPr>
      <w:spacing w:after="268"/>
    </w:pPr>
    <w:rPr>
      <w:rFonts w:cs="Times New Roman"/>
      <w:color w:val="auto"/>
    </w:rPr>
  </w:style>
  <w:style w:type="paragraph" w:customStyle="1" w:styleId="CM52">
    <w:name w:val="CM52"/>
    <w:basedOn w:val="Default"/>
    <w:next w:val="Default"/>
    <w:pPr>
      <w:spacing w:line="323" w:lineRule="atLeast"/>
    </w:pPr>
    <w:rPr>
      <w:rFonts w:cs="Times New Roman"/>
      <w:color w:val="auto"/>
    </w:rPr>
  </w:style>
  <w:style w:type="paragraph" w:styleId="Title">
    <w:name w:val="Title"/>
    <w:basedOn w:val="Normal"/>
    <w:qFormat/>
    <w:pPr>
      <w:jc w:val="center"/>
    </w:pPr>
    <w:rPr>
      <w:b/>
      <w:szCs w:val="20"/>
    </w:rPr>
  </w:style>
  <w:style w:type="character" w:customStyle="1" w:styleId="TitleChar">
    <w:name w:val="Title Char"/>
    <w:locked/>
    <w:rPr>
      <w:rFonts w:ascii="Times New Roman" w:hAnsi="Times New Roman" w:cs="Times New Roman"/>
      <w:b/>
      <w:sz w:val="20"/>
      <w:szCs w:val="20"/>
    </w:rPr>
  </w:style>
  <w:style w:type="paragraph" w:styleId="Subtitle">
    <w:name w:val="Subtitle"/>
    <w:basedOn w:val="Normal"/>
    <w:qFormat/>
    <w:pPr>
      <w:jc w:val="center"/>
    </w:pPr>
    <w:rPr>
      <w:b/>
      <w:sz w:val="32"/>
      <w:szCs w:val="20"/>
    </w:rPr>
  </w:style>
  <w:style w:type="character" w:customStyle="1" w:styleId="SubtitleChar">
    <w:name w:val="Subtitle Char"/>
    <w:locked/>
    <w:rPr>
      <w:rFonts w:ascii="Times New Roman" w:hAnsi="Times New Roman" w:cs="Times New Roman"/>
      <w:b/>
      <w:sz w:val="20"/>
      <w:szCs w:val="20"/>
    </w:rPr>
  </w:style>
  <w:style w:type="paragraph" w:styleId="BodyText">
    <w:name w:val="Body Text"/>
    <w:basedOn w:val="Normal"/>
    <w:semiHidden/>
    <w:rPr>
      <w:szCs w:val="20"/>
    </w:rPr>
  </w:style>
  <w:style w:type="character" w:customStyle="1" w:styleId="BodyTextChar">
    <w:name w:val="Body Text Char"/>
    <w:locked/>
    <w:rPr>
      <w:rFonts w:ascii="Times New Roman" w:hAnsi="Times New Roman" w:cs="Times New Roman"/>
      <w:sz w:val="20"/>
      <w:szCs w:val="20"/>
    </w:rPr>
  </w:style>
  <w:style w:type="paragraph" w:styleId="BodyTextIndent">
    <w:name w:val="Body Text Indent"/>
    <w:basedOn w:val="Normal"/>
    <w:semiHidden/>
    <w:pPr>
      <w:ind w:left="2160" w:hanging="720"/>
    </w:pPr>
    <w:rPr>
      <w:szCs w:val="20"/>
    </w:rPr>
  </w:style>
  <w:style w:type="character" w:customStyle="1" w:styleId="BodyTextIndentChar">
    <w:name w:val="Body Text Indent Char"/>
    <w:locked/>
    <w:rPr>
      <w:rFonts w:ascii="Times New Roman" w:hAnsi="Times New Roman" w:cs="Times New Roman"/>
      <w:sz w:val="20"/>
      <w:szCs w:val="20"/>
    </w:rPr>
  </w:style>
  <w:style w:type="paragraph" w:styleId="BodyTextIndent2">
    <w:name w:val="Body Text Indent 2"/>
    <w:basedOn w:val="Normal"/>
    <w:semiHidden/>
    <w:pPr>
      <w:ind w:left="720" w:hanging="720"/>
    </w:pPr>
    <w:rPr>
      <w:szCs w:val="20"/>
    </w:rPr>
  </w:style>
  <w:style w:type="character" w:customStyle="1" w:styleId="BodyTextIndent2Char">
    <w:name w:val="Body Text Indent 2 Char"/>
    <w:locked/>
    <w:rPr>
      <w:rFonts w:ascii="Times New Roman" w:hAnsi="Times New Roman" w:cs="Times New Roman"/>
      <w:sz w:val="20"/>
      <w:szCs w:val="20"/>
    </w:rPr>
  </w:style>
  <w:style w:type="paragraph" w:styleId="BodyTextIndent3">
    <w:name w:val="Body Text Indent 3"/>
    <w:basedOn w:val="Normal"/>
    <w:semiHidden/>
    <w:pPr>
      <w:ind w:left="1440" w:hanging="720"/>
    </w:pPr>
    <w:rPr>
      <w:szCs w:val="20"/>
    </w:rPr>
  </w:style>
  <w:style w:type="character" w:customStyle="1" w:styleId="BodyTextIndent3Char">
    <w:name w:val="Body Text Indent 3 Char"/>
    <w:locked/>
    <w:rPr>
      <w:rFonts w:ascii="Times New Roman" w:hAnsi="Times New Roman" w:cs="Times New Roman"/>
      <w:sz w:val="20"/>
      <w:szCs w:val="20"/>
    </w:rPr>
  </w:style>
  <w:style w:type="paragraph" w:styleId="BodyText2">
    <w:name w:val="Body Text 2"/>
    <w:basedOn w:val="Normal"/>
    <w:semiHidden/>
    <w:pPr>
      <w:spacing w:line="360" w:lineRule="auto"/>
      <w:jc w:val="both"/>
    </w:pPr>
    <w:rPr>
      <w:szCs w:val="20"/>
    </w:rPr>
  </w:style>
  <w:style w:type="character" w:customStyle="1" w:styleId="BodyText2Char">
    <w:name w:val="Body Text 2 Char"/>
    <w:locked/>
    <w:rPr>
      <w:rFonts w:ascii="Times New Roman" w:hAnsi="Times New Roman" w:cs="Times New Roman"/>
      <w:sz w:val="20"/>
      <w:szCs w:val="20"/>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character" w:customStyle="1" w:styleId="CommentTextChar">
    <w:name w:val="Comment Text Char"/>
    <w:semiHidden/>
    <w:locked/>
    <w:rPr>
      <w:rFonts w:ascii="Times New Roman" w:hAnsi="Times New Roman" w:cs="Times New Roman"/>
      <w:sz w:val="20"/>
      <w:szCs w:val="20"/>
    </w:rPr>
  </w:style>
  <w:style w:type="character" w:styleId="Hyperlink">
    <w:name w:val="Hyperlink"/>
    <w:semiHidden/>
    <w:rPr>
      <w:rFonts w:cs="Times New Roman"/>
      <w:color w:val="0000FF"/>
      <w:u w:val="single"/>
    </w:rPr>
  </w:style>
  <w:style w:type="paragraph" w:styleId="CommentSubject">
    <w:name w:val="annotation subject"/>
    <w:basedOn w:val="CommentText"/>
    <w:next w:val="CommentText"/>
    <w:semiHidden/>
    <w:rPr>
      <w:b/>
      <w:bCs/>
    </w:rPr>
  </w:style>
  <w:style w:type="character" w:customStyle="1" w:styleId="CommentSubjectChar">
    <w:name w:val="Comment Subject Char"/>
    <w:semiHidden/>
    <w:locked/>
    <w:rPr>
      <w:rFonts w:ascii="Times New Roman" w:hAnsi="Times New Roman" w:cs="Times New Roman"/>
      <w:b/>
      <w:bCs/>
      <w:sz w:val="20"/>
      <w:szCs w:val="20"/>
    </w:rPr>
  </w:style>
  <w:style w:type="character" w:styleId="PageNumber">
    <w:name w:val="page number"/>
    <w:semiHidden/>
    <w:rPr>
      <w:rFonts w:cs="Times New Roman"/>
    </w:rPr>
  </w:style>
  <w:style w:type="paragraph" w:customStyle="1" w:styleId="Content">
    <w:name w:val="Content"/>
    <w:basedOn w:val="Normal"/>
    <w:rPr>
      <w:rFonts w:ascii="Palatino Linotype" w:eastAsia="Calibri" w:hAnsi="Palatino Linotype" w:cs="Times"/>
      <w:sz w:val="20"/>
      <w:szCs w:val="20"/>
    </w:rPr>
  </w:style>
  <w:style w:type="table" w:styleId="TableGrid">
    <w:name w:val="Table Grid"/>
    <w:basedOn w:val="TableNormal"/>
    <w:uiPriority w:val="59"/>
    <w:rsid w:val="00EF40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D9498C"/>
    <w:rPr>
      <w:rFonts w:ascii="Times New Roman" w:eastAsia="MS Mincho" w:hAnsi="Times New Roman"/>
    </w:rPr>
  </w:style>
  <w:style w:type="paragraph" w:customStyle="1" w:styleId="CRPROBSETNLLAST">
    <w:name w:val="CR_PROBSET_NL_LAST"/>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PROBSETH1">
    <w:name w:val="CR_PROBSET_H1"/>
    <w:uiPriority w:val="99"/>
    <w:rsid w:val="00D9498C"/>
    <w:pPr>
      <w:keepLines/>
      <w:tabs>
        <w:tab w:val="left" w:pos="240"/>
      </w:tabs>
      <w:overflowPunct w:val="0"/>
      <w:autoSpaceDE w:val="0"/>
      <w:autoSpaceDN w:val="0"/>
      <w:adjustRightInd w:val="0"/>
      <w:spacing w:before="200" w:line="240" w:lineRule="exact"/>
      <w:textAlignment w:val="baseline"/>
    </w:pPr>
    <w:rPr>
      <w:rFonts w:ascii="Bl Avenir Black" w:eastAsia="MS Mincho" w:hAnsi="Bl Avenir Black"/>
      <w:noProof/>
      <w:color w:val="000080"/>
      <w:sz w:val="22"/>
    </w:rPr>
  </w:style>
  <w:style w:type="paragraph" w:customStyle="1" w:styleId="CRPROBSETHEADFIRST">
    <w:name w:val="CR_PROBSET_HEADFIRST"/>
    <w:next w:val="Normal"/>
    <w:uiPriority w:val="99"/>
    <w:rsid w:val="00D9498C"/>
    <w:pPr>
      <w:keepLines/>
      <w:overflowPunct w:val="0"/>
      <w:autoSpaceDE w:val="0"/>
      <w:autoSpaceDN w:val="0"/>
      <w:adjustRightInd w:val="0"/>
      <w:spacing w:before="60" w:line="230" w:lineRule="exact"/>
      <w:jc w:val="both"/>
      <w:textAlignment w:val="baseline"/>
    </w:pPr>
    <w:rPr>
      <w:rFonts w:ascii="Sabon" w:eastAsia="MS Mincho" w:hAnsi="Sabon"/>
      <w:noProof/>
    </w:rPr>
  </w:style>
  <w:style w:type="character" w:customStyle="1" w:styleId="CRCS1H2">
    <w:name w:val="CR_CS1_H2"/>
    <w:uiPriority w:val="99"/>
    <w:rsid w:val="00D9498C"/>
    <w:rPr>
      <w:rFonts w:ascii="Helvetica 75 Bold" w:hAnsi="Helvetica 75 Bold"/>
    </w:rPr>
  </w:style>
  <w:style w:type="paragraph" w:customStyle="1" w:styleId="CRPROBSETNLMID">
    <w:name w:val="CR_PROBSET_NL_MID"/>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CS1FIRST">
    <w:name w:val="CR_CS1_FIRST"/>
    <w:basedOn w:val="Normal"/>
    <w:rsid w:val="00647843"/>
    <w:pPr>
      <w:widowControl w:val="0"/>
      <w:autoSpaceDE w:val="0"/>
      <w:autoSpaceDN w:val="0"/>
      <w:adjustRightInd w:val="0"/>
      <w:spacing w:line="260" w:lineRule="atLeast"/>
      <w:ind w:left="420"/>
      <w:textAlignment w:val="center"/>
    </w:pPr>
    <w:rPr>
      <w:rFonts w:ascii="AGaramondPro-Regular" w:hAnsi="AGaramondPro-Regular" w:cs="AGaramondPro-Regular"/>
      <w:color w:val="000000"/>
      <w:spacing w:val="-1"/>
      <w:lang w:eastAsia="en-IN" w:bidi="he-IL"/>
    </w:rPr>
  </w:style>
  <w:style w:type="paragraph" w:customStyle="1" w:styleId="CRCS1">
    <w:name w:val="CR_CS1"/>
    <w:basedOn w:val="Normal"/>
    <w:rsid w:val="00647843"/>
    <w:pPr>
      <w:widowControl w:val="0"/>
      <w:autoSpaceDE w:val="0"/>
      <w:autoSpaceDN w:val="0"/>
      <w:adjustRightInd w:val="0"/>
      <w:spacing w:line="260" w:lineRule="atLeast"/>
      <w:ind w:left="420" w:firstLine="480"/>
      <w:textAlignment w:val="center"/>
    </w:pPr>
    <w:rPr>
      <w:rFonts w:ascii="AGaramondPro-Regular" w:hAnsi="AGaramondPro-Regular" w:cs="AGaramondPro-Regular"/>
      <w:color w:val="000000"/>
      <w:spacing w:val="-1"/>
      <w:lang w:eastAsia="en-IN" w:bidi="he-IL"/>
    </w:rPr>
  </w:style>
  <w:style w:type="paragraph" w:customStyle="1" w:styleId="CRCS1H3">
    <w:name w:val="CR_CS1_H3"/>
    <w:basedOn w:val="Normal"/>
    <w:rsid w:val="00647843"/>
    <w:pPr>
      <w:keepNext/>
      <w:keepLines/>
      <w:widowControl w:val="0"/>
      <w:suppressAutoHyphens/>
      <w:autoSpaceDE w:val="0"/>
      <w:autoSpaceDN w:val="0"/>
      <w:adjustRightInd w:val="0"/>
      <w:spacing w:before="120" w:after="80" w:line="260" w:lineRule="atLeast"/>
      <w:ind w:left="420"/>
      <w:textAlignment w:val="center"/>
    </w:pPr>
    <w:rPr>
      <w:rFonts w:ascii="AGaramondPro-Bold" w:hAnsi="AGaramondPro-Bold" w:cs="AGaramondPro-Bold"/>
      <w:b/>
      <w:bCs/>
      <w:color w:val="000000"/>
      <w:spacing w:val="-1"/>
      <w:sz w:val="23"/>
      <w:szCs w:val="23"/>
      <w:lang w:eastAsia="en-IN" w:bidi="he-IL"/>
    </w:rPr>
  </w:style>
  <w:style w:type="paragraph" w:customStyle="1" w:styleId="CRCS1NLFIRST">
    <w:name w:val="CR_CS1_NL_FIR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NLLAST">
    <w:name w:val="CR_CS1_NL_LA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character" w:customStyle="1" w:styleId="NLNUM">
    <w:name w:val="NL_NUM"/>
    <w:rsid w:val="00647843"/>
    <w:rPr>
      <w:b/>
      <w:bCs/>
      <w:u w:val="none"/>
    </w:rPr>
  </w:style>
  <w:style w:type="paragraph" w:customStyle="1" w:styleId="CRCS1NLMID">
    <w:name w:val="CR_CS1_NL_MID"/>
    <w:basedOn w:val="Normal"/>
    <w:rsid w:val="00350370"/>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H1">
    <w:name w:val="CR_CS1_H1"/>
    <w:basedOn w:val="Normal"/>
    <w:rsid w:val="00350370"/>
    <w:pPr>
      <w:keepLines/>
      <w:widowControl w:val="0"/>
      <w:suppressAutoHyphens/>
      <w:autoSpaceDE w:val="0"/>
      <w:autoSpaceDN w:val="0"/>
      <w:adjustRightInd w:val="0"/>
      <w:spacing w:after="240" w:line="340" w:lineRule="atLeast"/>
      <w:textAlignment w:val="center"/>
    </w:pPr>
    <w:rPr>
      <w:rFonts w:ascii="FrutigerLTStd-Bold" w:hAnsi="FrutigerLTStd-Bold" w:cs="FrutigerLTStd-Bold"/>
      <w:b/>
      <w:bCs/>
      <w:color w:val="158CAF"/>
      <w:spacing w:val="-1"/>
      <w:sz w:val="30"/>
      <w:szCs w:val="30"/>
      <w:lang w:eastAsia="en-IN" w:bidi="he-IL"/>
    </w:rPr>
  </w:style>
  <w:style w:type="paragraph" w:styleId="Revision">
    <w:name w:val="Revision"/>
    <w:hidden/>
    <w:uiPriority w:val="99"/>
    <w:semiHidden/>
    <w:rsid w:val="005624EF"/>
    <w:rPr>
      <w:rFonts w:ascii="Times New Roman" w:eastAsia="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840826">
      <w:bodyDiv w:val="1"/>
      <w:marLeft w:val="0"/>
      <w:marRight w:val="0"/>
      <w:marTop w:val="0"/>
      <w:marBottom w:val="0"/>
      <w:divBdr>
        <w:top w:val="none" w:sz="0" w:space="0" w:color="auto"/>
        <w:left w:val="none" w:sz="0" w:space="0" w:color="auto"/>
        <w:bottom w:val="none" w:sz="0" w:space="0" w:color="auto"/>
        <w:right w:val="none" w:sz="0" w:space="0" w:color="auto"/>
      </w:divBdr>
    </w:div>
    <w:div w:id="857306894">
      <w:bodyDiv w:val="1"/>
      <w:marLeft w:val="0"/>
      <w:marRight w:val="0"/>
      <w:marTop w:val="0"/>
      <w:marBottom w:val="0"/>
      <w:divBdr>
        <w:top w:val="none" w:sz="0" w:space="0" w:color="auto"/>
        <w:left w:val="none" w:sz="0" w:space="0" w:color="auto"/>
        <w:bottom w:val="none" w:sz="0" w:space="0" w:color="auto"/>
        <w:right w:val="none" w:sz="0" w:space="0" w:color="auto"/>
      </w:divBdr>
    </w:div>
    <w:div w:id="13178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30D1B-D376-4BA6-AB51-0EFB90D67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5938</Words>
  <Characters>33848</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Chapter 1</vt:lpstr>
    </vt:vector>
  </TitlesOfParts>
  <Company>Microsoft</Company>
  <LinksUpToDate>false</LinksUpToDate>
  <CharactersWithSpaces>39707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Michele Somody</dc:creator>
  <cp:lastModifiedBy>Swaim, Stephanie</cp:lastModifiedBy>
  <cp:revision>3</cp:revision>
  <cp:lastPrinted>2014-01-13T14:34:00Z</cp:lastPrinted>
  <dcterms:created xsi:type="dcterms:W3CDTF">2017-05-31T20:42:00Z</dcterms:created>
  <dcterms:modified xsi:type="dcterms:W3CDTF">2017-05-31T20:42:00Z</dcterms:modified>
</cp:coreProperties>
</file>